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651717756"/>
        <w:docPartObj>
          <w:docPartGallery w:val="Cover Pages"/>
          <w:docPartUnique/>
        </w:docPartObj>
      </w:sdtPr>
      <w:sdtContent>
        <w:p w14:paraId="0A93974D" w14:textId="77777777" w:rsidR="00C2490E" w:rsidRDefault="00C2490E" w:rsidP="00D02079">
          <w:pPr>
            <w:jc w:val="center"/>
          </w:pPr>
          <w:r w:rsidRPr="00036A1D">
            <w:rPr>
              <w:noProof/>
              <w:lang w:eastAsia="en-JM"/>
            </w:rPr>
            <w:drawing>
              <wp:inline distT="0" distB="0" distL="0" distR="0" wp14:anchorId="5378663B" wp14:editId="176A0533">
                <wp:extent cx="3870960" cy="1485900"/>
                <wp:effectExtent l="0" t="0" r="0" b="0"/>
                <wp:docPr id="7" name="Picture 4" descr="http://jps-intranet2.jps.net/intranet/sites/default/files/styles/large/public/field/image/JPS%20Logo.png?itok=B3Y5rwV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jps-intranet2.jps.net/intranet/sites/default/files/styles/large/public/field/image/JPS%20Logo.png?itok=B3Y5rwV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13543" cy="1502246"/>
                        </a:xfrm>
                        <a:prstGeom prst="rect">
                          <a:avLst/>
                        </a:prstGeom>
                        <a:noFill/>
                        <a:ln>
                          <a:noFill/>
                        </a:ln>
                      </pic:spPr>
                    </pic:pic>
                  </a:graphicData>
                </a:graphic>
              </wp:inline>
            </w:drawing>
          </w:r>
        </w:p>
        <w:p w14:paraId="5B2021BD" w14:textId="77777777" w:rsidR="00012941" w:rsidRPr="00012941" w:rsidRDefault="00012941" w:rsidP="00012941">
          <w:pPr>
            <w:jc w:val="center"/>
            <w:rPr>
              <w:sz w:val="18"/>
            </w:rPr>
          </w:pPr>
          <w:r w:rsidRPr="00012941">
            <w:rPr>
              <w:rFonts w:asciiTheme="majorHAnsi" w:eastAsiaTheme="majorEastAsia" w:hAnsiTheme="majorHAnsi" w:cstheme="majorBidi"/>
              <w:b/>
              <w:bCs/>
              <w:sz w:val="56"/>
              <w:szCs w:val="80"/>
              <w:lang w:val="en-US"/>
            </w:rPr>
            <w:t>JAMAICA PUBLIC SERVICE COMPANY</w:t>
          </w:r>
        </w:p>
        <w:tbl>
          <w:tblPr>
            <w:tblW w:w="4957" w:type="pct"/>
            <w:jc w:val="center"/>
            <w:tblLook w:val="04A0" w:firstRow="1" w:lastRow="0" w:firstColumn="1" w:lastColumn="0" w:noHBand="0" w:noVBand="1"/>
          </w:tblPr>
          <w:tblGrid>
            <w:gridCol w:w="9280"/>
          </w:tblGrid>
          <w:tr w:rsidR="00C2490E" w14:paraId="73DE7545" w14:textId="77777777" w:rsidTr="00012941">
            <w:trPr>
              <w:trHeight w:val="1440"/>
              <w:jc w:val="center"/>
            </w:trPr>
            <w:tc>
              <w:tcPr>
                <w:tcW w:w="5000" w:type="pct"/>
                <w:tcBorders>
                  <w:bottom w:val="single" w:sz="4" w:space="0" w:color="5B9BD5" w:themeColor="accent1"/>
                </w:tcBorders>
                <w:vAlign w:val="center"/>
              </w:tcPr>
              <w:p w14:paraId="7CB62CB7" w14:textId="1093E1D9" w:rsidR="00C2490E" w:rsidRDefault="00FD715E" w:rsidP="00543B09">
                <w:pPr>
                  <w:pStyle w:val="NoSpacing"/>
                  <w:jc w:val="center"/>
                  <w:rPr>
                    <w:rFonts w:asciiTheme="majorHAnsi" w:eastAsiaTheme="majorEastAsia" w:hAnsiTheme="majorHAnsi" w:cstheme="majorBidi"/>
                    <w:sz w:val="80"/>
                    <w:szCs w:val="80"/>
                  </w:rPr>
                </w:pPr>
                <w:r w:rsidRPr="00455289">
                  <w:rPr>
                    <w:rFonts w:asciiTheme="majorHAnsi" w:eastAsiaTheme="majorEastAsia" w:hAnsiTheme="majorHAnsi" w:cstheme="majorBidi"/>
                    <w:b/>
                    <w:bCs/>
                    <w:sz w:val="56"/>
                    <w:szCs w:val="80"/>
                  </w:rPr>
                  <w:t xml:space="preserve">JPS Power Plant Decommissioning </w:t>
                </w:r>
              </w:p>
            </w:tc>
          </w:tr>
          <w:tr w:rsidR="00C2490E" w14:paraId="517CCDCC" w14:textId="77777777" w:rsidTr="00012941">
            <w:trPr>
              <w:trHeight w:val="720"/>
              <w:jc w:val="center"/>
            </w:trPr>
            <w:tc>
              <w:tcPr>
                <w:tcW w:w="5000" w:type="pct"/>
                <w:tcBorders>
                  <w:top w:val="single" w:sz="4" w:space="0" w:color="5B9BD5" w:themeColor="accent1"/>
                </w:tcBorders>
                <w:vAlign w:val="center"/>
              </w:tcPr>
              <w:p w14:paraId="76F36D61" w14:textId="77777777" w:rsidR="001B3687" w:rsidRDefault="001B3687" w:rsidP="00D02079">
                <w:pPr>
                  <w:pStyle w:val="NoSpacing"/>
                  <w:jc w:val="center"/>
                  <w:rPr>
                    <w:rFonts w:asciiTheme="majorHAnsi" w:eastAsiaTheme="majorEastAsia" w:hAnsiTheme="majorHAnsi" w:cstheme="majorBidi"/>
                    <w:sz w:val="44"/>
                    <w:szCs w:val="44"/>
                  </w:rPr>
                </w:pPr>
              </w:p>
              <w:p w14:paraId="66874EDA" w14:textId="68A5E1B0" w:rsidR="00C2490E" w:rsidRPr="00012941" w:rsidRDefault="00BC1165" w:rsidP="00D02079">
                <w:pPr>
                  <w:pStyle w:val="NoSpacing"/>
                  <w:jc w:val="center"/>
                  <w:rPr>
                    <w:rFonts w:asciiTheme="majorHAnsi" w:eastAsiaTheme="majorEastAsia" w:hAnsiTheme="majorHAnsi" w:cstheme="majorBidi"/>
                    <w:b/>
                    <w:sz w:val="40"/>
                    <w:szCs w:val="44"/>
                  </w:rPr>
                </w:pPr>
                <w:r>
                  <w:rPr>
                    <w:rFonts w:asciiTheme="majorHAnsi" w:eastAsiaTheme="majorEastAsia" w:hAnsiTheme="majorHAnsi" w:cstheme="majorBidi"/>
                    <w:b/>
                    <w:sz w:val="40"/>
                    <w:szCs w:val="44"/>
                  </w:rPr>
                  <w:t xml:space="preserve"> </w:t>
                </w:r>
                <w:r w:rsidR="009215B1">
                  <w:rPr>
                    <w:rFonts w:asciiTheme="majorHAnsi" w:eastAsiaTheme="majorEastAsia" w:hAnsiTheme="majorHAnsi" w:cstheme="majorBidi"/>
                    <w:b/>
                    <w:sz w:val="40"/>
                    <w:szCs w:val="44"/>
                  </w:rPr>
                  <w:t xml:space="preserve">DEMOLITION AND </w:t>
                </w:r>
                <w:r w:rsidR="00012941" w:rsidRPr="00012941">
                  <w:rPr>
                    <w:rFonts w:asciiTheme="majorHAnsi" w:eastAsiaTheme="majorEastAsia" w:hAnsiTheme="majorHAnsi" w:cstheme="majorBidi"/>
                    <w:b/>
                    <w:sz w:val="40"/>
                    <w:szCs w:val="44"/>
                  </w:rPr>
                  <w:t>PURCHASE OF SCRAP METAL AND USED EQUIPMENT</w:t>
                </w:r>
              </w:p>
              <w:p w14:paraId="6FE8EAD7" w14:textId="77777777" w:rsidR="00155D53" w:rsidRPr="00E26113" w:rsidRDefault="00155D53" w:rsidP="00D02079">
                <w:pPr>
                  <w:pStyle w:val="NoSpacing"/>
                  <w:jc w:val="center"/>
                  <w:rPr>
                    <w:rFonts w:asciiTheme="majorHAnsi" w:eastAsiaTheme="majorEastAsia" w:hAnsiTheme="majorHAnsi" w:cstheme="majorBidi"/>
                    <w:b/>
                    <w:sz w:val="44"/>
                    <w:szCs w:val="44"/>
                  </w:rPr>
                </w:pPr>
              </w:p>
              <w:p w14:paraId="55863EA7" w14:textId="77777777" w:rsidR="00155D53" w:rsidRPr="00E26113" w:rsidRDefault="00155D53" w:rsidP="00D02079">
                <w:pPr>
                  <w:pStyle w:val="NoSpacing"/>
                  <w:jc w:val="center"/>
                  <w:rPr>
                    <w:rFonts w:asciiTheme="majorHAnsi" w:eastAsiaTheme="majorEastAsia" w:hAnsiTheme="majorHAnsi" w:cstheme="majorBidi"/>
                    <w:b/>
                    <w:sz w:val="44"/>
                    <w:szCs w:val="44"/>
                  </w:rPr>
                </w:pPr>
                <w:r w:rsidRPr="00E26113">
                  <w:rPr>
                    <w:rFonts w:asciiTheme="majorHAnsi" w:eastAsiaTheme="majorEastAsia" w:hAnsiTheme="majorHAnsi" w:cstheme="majorBidi"/>
                    <w:b/>
                    <w:sz w:val="44"/>
                    <w:szCs w:val="44"/>
                  </w:rPr>
                  <w:t>FOR</w:t>
                </w:r>
              </w:p>
              <w:p w14:paraId="1A1E72F3" w14:textId="77777777" w:rsidR="00155D53" w:rsidRPr="00E26113" w:rsidRDefault="00155D53" w:rsidP="00D02079">
                <w:pPr>
                  <w:pStyle w:val="NoSpacing"/>
                  <w:jc w:val="center"/>
                  <w:rPr>
                    <w:rFonts w:asciiTheme="majorHAnsi" w:eastAsiaTheme="majorEastAsia" w:hAnsiTheme="majorHAnsi" w:cstheme="majorBidi"/>
                    <w:b/>
                    <w:sz w:val="44"/>
                    <w:szCs w:val="44"/>
                  </w:rPr>
                </w:pPr>
              </w:p>
              <w:p w14:paraId="1D2C856F" w14:textId="778EF080" w:rsidR="00155D53" w:rsidRPr="00012941" w:rsidRDefault="00692810" w:rsidP="00D02079">
                <w:pPr>
                  <w:pStyle w:val="NoSpacing"/>
                  <w:jc w:val="center"/>
                  <w:rPr>
                    <w:rFonts w:asciiTheme="majorHAnsi" w:eastAsiaTheme="majorEastAsia" w:hAnsiTheme="majorHAnsi" w:cstheme="majorBidi"/>
                    <w:b/>
                    <w:sz w:val="40"/>
                    <w:szCs w:val="44"/>
                  </w:rPr>
                </w:pPr>
                <w:r>
                  <w:rPr>
                    <w:rFonts w:asciiTheme="majorHAnsi" w:eastAsiaTheme="majorEastAsia" w:hAnsiTheme="majorHAnsi" w:cstheme="majorBidi"/>
                    <w:b/>
                    <w:sz w:val="40"/>
                    <w:szCs w:val="44"/>
                  </w:rPr>
                  <w:t>HUNTS BAY B6 AND OLD HARBOUR POWER PLANT</w:t>
                </w:r>
                <w:r w:rsidR="001D2B62">
                  <w:rPr>
                    <w:rFonts w:asciiTheme="majorHAnsi" w:eastAsiaTheme="majorEastAsia" w:hAnsiTheme="majorHAnsi" w:cstheme="majorBidi"/>
                    <w:b/>
                    <w:sz w:val="40"/>
                    <w:szCs w:val="44"/>
                  </w:rPr>
                  <w:t xml:space="preserve"> AND OLD HARBOUR</w:t>
                </w:r>
                <w:r w:rsidR="00012941" w:rsidRPr="00012941">
                  <w:rPr>
                    <w:rFonts w:asciiTheme="majorHAnsi" w:eastAsiaTheme="majorEastAsia" w:hAnsiTheme="majorHAnsi" w:cstheme="majorBidi"/>
                    <w:b/>
                    <w:sz w:val="40"/>
                    <w:szCs w:val="44"/>
                  </w:rPr>
                  <w:t xml:space="preserve"> POWER STATION</w:t>
                </w:r>
              </w:p>
              <w:p w14:paraId="5007ACCB" w14:textId="77777777" w:rsidR="00C2490E" w:rsidRPr="003456EB" w:rsidRDefault="00C2490E" w:rsidP="00D02079">
                <w:pPr>
                  <w:pStyle w:val="NoSpacing"/>
                  <w:jc w:val="center"/>
                  <w:rPr>
                    <w:rFonts w:asciiTheme="majorHAnsi" w:eastAsiaTheme="majorEastAsia" w:hAnsiTheme="majorHAnsi" w:cstheme="majorBidi"/>
                    <w:b/>
                    <w:sz w:val="44"/>
                    <w:szCs w:val="44"/>
                  </w:rPr>
                </w:pPr>
              </w:p>
            </w:tc>
          </w:tr>
          <w:tr w:rsidR="00C2490E" w14:paraId="2F18CE7E" w14:textId="77777777" w:rsidTr="00012941">
            <w:trPr>
              <w:trHeight w:val="360"/>
              <w:jc w:val="center"/>
            </w:trPr>
            <w:tc>
              <w:tcPr>
                <w:tcW w:w="5000" w:type="pct"/>
                <w:vAlign w:val="center"/>
              </w:tcPr>
              <w:p w14:paraId="3BEFF416" w14:textId="18E18DD0" w:rsidR="00C2490E" w:rsidRPr="00543B09" w:rsidRDefault="001411EF" w:rsidP="00D02079">
                <w:pPr>
                  <w:pStyle w:val="NoSpacing"/>
                  <w:jc w:val="center"/>
                  <w:rPr>
                    <w:rFonts w:asciiTheme="majorHAnsi" w:eastAsiaTheme="majorEastAsia" w:hAnsiTheme="majorHAnsi" w:cstheme="majorBidi"/>
                    <w:b/>
                    <w:sz w:val="44"/>
                    <w:szCs w:val="44"/>
                  </w:rPr>
                </w:pPr>
                <w:r w:rsidRPr="00543B09">
                  <w:rPr>
                    <w:rFonts w:asciiTheme="majorHAnsi" w:eastAsiaTheme="majorEastAsia" w:hAnsiTheme="majorHAnsi" w:cstheme="majorBidi"/>
                    <w:b/>
                    <w:sz w:val="44"/>
                    <w:szCs w:val="44"/>
                  </w:rPr>
                  <w:t xml:space="preserve">RFP </w:t>
                </w:r>
                <w:r w:rsidRPr="00AC3FA7">
                  <w:rPr>
                    <w:rFonts w:asciiTheme="majorHAnsi" w:eastAsiaTheme="majorEastAsia" w:hAnsiTheme="majorHAnsi" w:cstheme="majorBidi"/>
                    <w:b/>
                    <w:color w:val="FF0000"/>
                    <w:sz w:val="44"/>
                    <w:szCs w:val="44"/>
                  </w:rPr>
                  <w:t xml:space="preserve">No. </w:t>
                </w:r>
                <w:r w:rsidR="00543B09" w:rsidRPr="00AC3FA7">
                  <w:rPr>
                    <w:rFonts w:asciiTheme="majorHAnsi" w:eastAsiaTheme="majorEastAsia" w:hAnsiTheme="majorHAnsi" w:cstheme="majorBidi"/>
                    <w:b/>
                    <w:color w:val="FF0000"/>
                    <w:sz w:val="44"/>
                    <w:szCs w:val="44"/>
                  </w:rPr>
                  <w:t>1013558</w:t>
                </w:r>
              </w:p>
              <w:p w14:paraId="7F73B5D2" w14:textId="77777777" w:rsidR="00C2490E" w:rsidRDefault="00C2490E" w:rsidP="00D02079">
                <w:pPr>
                  <w:pStyle w:val="NoSpacing"/>
                  <w:jc w:val="center"/>
                </w:pPr>
              </w:p>
              <w:p w14:paraId="15134495" w14:textId="77777777" w:rsidR="00012941" w:rsidRDefault="00012941" w:rsidP="00012941">
                <w:pPr>
                  <w:pStyle w:val="NoSpacing"/>
                </w:pPr>
              </w:p>
              <w:p w14:paraId="1F3AD562" w14:textId="77777777" w:rsidR="00C2490E" w:rsidRDefault="00C2490E" w:rsidP="00D02079">
                <w:pPr>
                  <w:pStyle w:val="NoSpacing"/>
                  <w:jc w:val="center"/>
                </w:pPr>
              </w:p>
            </w:tc>
          </w:tr>
          <w:tr w:rsidR="00C2490E" w14:paraId="378A2724" w14:textId="77777777" w:rsidTr="00012941">
            <w:trPr>
              <w:trHeight w:val="360"/>
              <w:jc w:val="center"/>
            </w:trPr>
            <w:tc>
              <w:tcPr>
                <w:tcW w:w="5000" w:type="pct"/>
                <w:vAlign w:val="center"/>
              </w:tcPr>
              <w:p w14:paraId="65B692F6" w14:textId="77777777" w:rsidR="00C2490E" w:rsidRPr="003456EB" w:rsidRDefault="00C2490E" w:rsidP="00D02079">
                <w:pPr>
                  <w:pStyle w:val="NoSpacing"/>
                  <w:jc w:val="center"/>
                  <w:rPr>
                    <w:b/>
                    <w:bCs/>
                    <w:sz w:val="32"/>
                  </w:rPr>
                </w:pPr>
                <w:r w:rsidRPr="003456EB">
                  <w:rPr>
                    <w:b/>
                    <w:bCs/>
                    <w:sz w:val="32"/>
                  </w:rPr>
                  <w:t>GENERATION DIVISION</w:t>
                </w:r>
              </w:p>
              <w:p w14:paraId="2830C362" w14:textId="77777777" w:rsidR="00C2490E" w:rsidRPr="003456EB" w:rsidRDefault="00C2490E" w:rsidP="00D02079">
                <w:pPr>
                  <w:pStyle w:val="NoSpacing"/>
                  <w:jc w:val="center"/>
                  <w:rPr>
                    <w:b/>
                    <w:bCs/>
                    <w:sz w:val="32"/>
                  </w:rPr>
                </w:pPr>
                <w:r w:rsidRPr="003456EB">
                  <w:rPr>
                    <w:b/>
                    <w:bCs/>
                    <w:sz w:val="32"/>
                  </w:rPr>
                  <w:t>GENERATION ASSET MANAGEMENT GROUP</w:t>
                </w:r>
              </w:p>
              <w:p w14:paraId="71C43C2C" w14:textId="77777777" w:rsidR="00C2490E" w:rsidRDefault="00C2490E" w:rsidP="00D02079">
                <w:pPr>
                  <w:pStyle w:val="NoSpacing"/>
                  <w:jc w:val="center"/>
                  <w:rPr>
                    <w:b/>
                    <w:bCs/>
                    <w:sz w:val="24"/>
                  </w:rPr>
                </w:pPr>
              </w:p>
              <w:p w14:paraId="10455F52" w14:textId="30D065A6" w:rsidR="00C2490E" w:rsidRDefault="00EC636F" w:rsidP="00D02079">
                <w:pPr>
                  <w:pStyle w:val="NoSpacing"/>
                  <w:jc w:val="center"/>
                  <w:rPr>
                    <w:b/>
                    <w:bCs/>
                    <w:sz w:val="32"/>
                  </w:rPr>
                </w:pPr>
                <w:r>
                  <w:rPr>
                    <w:b/>
                    <w:bCs/>
                    <w:sz w:val="32"/>
                  </w:rPr>
                  <w:t>July 2025</w:t>
                </w:r>
              </w:p>
              <w:p w14:paraId="50667FAA" w14:textId="77777777" w:rsidR="00012941" w:rsidRDefault="00012941" w:rsidP="00D02079">
                <w:pPr>
                  <w:pStyle w:val="NoSpacing"/>
                  <w:jc w:val="center"/>
                  <w:rPr>
                    <w:b/>
                    <w:bCs/>
                    <w:sz w:val="32"/>
                  </w:rPr>
                </w:pPr>
              </w:p>
              <w:p w14:paraId="073C836A" w14:textId="77777777" w:rsidR="00012941" w:rsidRDefault="00012941" w:rsidP="00D02079">
                <w:pPr>
                  <w:pStyle w:val="NoSpacing"/>
                  <w:jc w:val="center"/>
                  <w:rPr>
                    <w:b/>
                    <w:bCs/>
                  </w:rPr>
                </w:pPr>
              </w:p>
            </w:tc>
          </w:tr>
        </w:tbl>
        <w:p w14:paraId="4A0C5B4E" w14:textId="77777777" w:rsidR="006F2776" w:rsidRDefault="0038159F" w:rsidP="00D02079">
          <w:pPr>
            <w:jc w:val="both"/>
          </w:pPr>
        </w:p>
      </w:sdtContent>
    </w:sdt>
    <w:sdt>
      <w:sdtPr>
        <w:rPr>
          <w:rFonts w:asciiTheme="minorHAnsi" w:eastAsiaTheme="minorHAnsi" w:hAnsiTheme="minorHAnsi" w:cstheme="minorBidi"/>
          <w:color w:val="auto"/>
          <w:sz w:val="22"/>
          <w:szCs w:val="22"/>
          <w:lang w:val="en-JM"/>
        </w:rPr>
        <w:id w:val="-872143886"/>
        <w:docPartObj>
          <w:docPartGallery w:val="Table of Contents"/>
          <w:docPartUnique/>
        </w:docPartObj>
      </w:sdtPr>
      <w:sdtEndPr>
        <w:rPr>
          <w:b/>
          <w:bCs/>
          <w:noProof/>
        </w:rPr>
      </w:sdtEndPr>
      <w:sdtContent>
        <w:p w14:paraId="5717A743" w14:textId="77777777" w:rsidR="00214129" w:rsidRDefault="00214129" w:rsidP="005A2037">
          <w:pPr>
            <w:pStyle w:val="TOCHeading"/>
            <w:numPr>
              <w:ilvl w:val="0"/>
              <w:numId w:val="0"/>
            </w:numPr>
            <w:ind w:left="432"/>
            <w:jc w:val="both"/>
          </w:pPr>
          <w:r>
            <w:t>Contents</w:t>
          </w:r>
        </w:p>
        <w:p w14:paraId="09E53403" w14:textId="63078C70" w:rsidR="00D9653E" w:rsidRDefault="00214129">
          <w:pPr>
            <w:pStyle w:val="TOC1"/>
            <w:rPr>
              <w:rFonts w:eastAsiaTheme="minorEastAsia"/>
              <w:noProof/>
              <w:lang w:eastAsia="en-JM"/>
            </w:rPr>
          </w:pPr>
          <w:r>
            <w:rPr>
              <w:b/>
              <w:bCs/>
              <w:noProof/>
            </w:rPr>
            <w:fldChar w:fldCharType="begin"/>
          </w:r>
          <w:r>
            <w:rPr>
              <w:b/>
              <w:bCs/>
              <w:noProof/>
            </w:rPr>
            <w:instrText xml:space="preserve"> TOC \o "1-3" \h \z \u </w:instrText>
          </w:r>
          <w:r>
            <w:rPr>
              <w:b/>
              <w:bCs/>
              <w:noProof/>
            </w:rPr>
            <w:fldChar w:fldCharType="separate"/>
          </w:r>
          <w:hyperlink w:anchor="_Toc188268885" w:history="1">
            <w:r w:rsidR="00D9653E" w:rsidRPr="00232799">
              <w:rPr>
                <w:rStyle w:val="Hyperlink"/>
                <w:noProof/>
              </w:rPr>
              <w:t>1.</w:t>
            </w:r>
            <w:r w:rsidR="00D9653E">
              <w:rPr>
                <w:rFonts w:eastAsiaTheme="minorEastAsia"/>
                <w:noProof/>
                <w:lang w:eastAsia="en-JM"/>
              </w:rPr>
              <w:tab/>
            </w:r>
            <w:r w:rsidR="00D9653E" w:rsidRPr="00232799">
              <w:rPr>
                <w:rStyle w:val="Hyperlink"/>
                <w:noProof/>
              </w:rPr>
              <w:t>BACKGROUND</w:t>
            </w:r>
            <w:r w:rsidR="00D9653E">
              <w:rPr>
                <w:noProof/>
                <w:webHidden/>
              </w:rPr>
              <w:tab/>
            </w:r>
            <w:r w:rsidR="00D9653E">
              <w:rPr>
                <w:noProof/>
                <w:webHidden/>
              </w:rPr>
              <w:fldChar w:fldCharType="begin"/>
            </w:r>
            <w:r w:rsidR="00D9653E">
              <w:rPr>
                <w:noProof/>
                <w:webHidden/>
              </w:rPr>
              <w:instrText xml:space="preserve"> PAGEREF _Toc188268885 \h </w:instrText>
            </w:r>
            <w:r w:rsidR="00D9653E">
              <w:rPr>
                <w:noProof/>
                <w:webHidden/>
              </w:rPr>
            </w:r>
            <w:r w:rsidR="00D9653E">
              <w:rPr>
                <w:noProof/>
                <w:webHidden/>
              </w:rPr>
              <w:fldChar w:fldCharType="separate"/>
            </w:r>
            <w:r w:rsidR="00D9653E">
              <w:rPr>
                <w:noProof/>
                <w:webHidden/>
              </w:rPr>
              <w:t>3</w:t>
            </w:r>
            <w:r w:rsidR="00D9653E">
              <w:rPr>
                <w:noProof/>
                <w:webHidden/>
              </w:rPr>
              <w:fldChar w:fldCharType="end"/>
            </w:r>
          </w:hyperlink>
        </w:p>
        <w:p w14:paraId="39091B0D" w14:textId="477BA05E" w:rsidR="00D9653E" w:rsidRDefault="0038159F">
          <w:pPr>
            <w:pStyle w:val="TOC1"/>
            <w:rPr>
              <w:rFonts w:eastAsiaTheme="minorEastAsia"/>
              <w:noProof/>
              <w:lang w:eastAsia="en-JM"/>
            </w:rPr>
          </w:pPr>
          <w:hyperlink w:anchor="_Toc188268886" w:history="1">
            <w:r w:rsidR="00D9653E" w:rsidRPr="00232799">
              <w:rPr>
                <w:rStyle w:val="Hyperlink"/>
                <w:noProof/>
              </w:rPr>
              <w:t>2.</w:t>
            </w:r>
            <w:r w:rsidR="00D9653E">
              <w:rPr>
                <w:rFonts w:eastAsiaTheme="minorEastAsia"/>
                <w:noProof/>
                <w:lang w:eastAsia="en-JM"/>
              </w:rPr>
              <w:tab/>
            </w:r>
            <w:r w:rsidR="00D9653E" w:rsidRPr="00232799">
              <w:rPr>
                <w:rStyle w:val="Hyperlink"/>
                <w:noProof/>
              </w:rPr>
              <w:t>SCOPE OF WORKS</w:t>
            </w:r>
            <w:r w:rsidR="00D9653E">
              <w:rPr>
                <w:noProof/>
                <w:webHidden/>
              </w:rPr>
              <w:tab/>
            </w:r>
            <w:r w:rsidR="00D9653E">
              <w:rPr>
                <w:noProof/>
                <w:webHidden/>
              </w:rPr>
              <w:fldChar w:fldCharType="begin"/>
            </w:r>
            <w:r w:rsidR="00D9653E">
              <w:rPr>
                <w:noProof/>
                <w:webHidden/>
              </w:rPr>
              <w:instrText xml:space="preserve"> PAGEREF _Toc188268886 \h </w:instrText>
            </w:r>
            <w:r w:rsidR="00D9653E">
              <w:rPr>
                <w:noProof/>
                <w:webHidden/>
              </w:rPr>
            </w:r>
            <w:r w:rsidR="00D9653E">
              <w:rPr>
                <w:noProof/>
                <w:webHidden/>
              </w:rPr>
              <w:fldChar w:fldCharType="separate"/>
            </w:r>
            <w:r w:rsidR="00D9653E">
              <w:rPr>
                <w:noProof/>
                <w:webHidden/>
              </w:rPr>
              <w:t>3</w:t>
            </w:r>
            <w:r w:rsidR="00D9653E">
              <w:rPr>
                <w:noProof/>
                <w:webHidden/>
              </w:rPr>
              <w:fldChar w:fldCharType="end"/>
            </w:r>
          </w:hyperlink>
        </w:p>
        <w:p w14:paraId="2D5F91E6" w14:textId="2E71580F" w:rsidR="00D9653E" w:rsidRDefault="0038159F">
          <w:pPr>
            <w:pStyle w:val="TOC2"/>
            <w:tabs>
              <w:tab w:val="left" w:pos="880"/>
            </w:tabs>
            <w:rPr>
              <w:rFonts w:eastAsiaTheme="minorEastAsia"/>
              <w:noProof/>
              <w:lang w:eastAsia="en-JM"/>
            </w:rPr>
          </w:pPr>
          <w:hyperlink w:anchor="_Toc188268887" w:history="1">
            <w:r w:rsidR="00D9653E" w:rsidRPr="00232799">
              <w:rPr>
                <w:rStyle w:val="Hyperlink"/>
                <w:noProof/>
              </w:rPr>
              <w:t>2.1</w:t>
            </w:r>
            <w:r w:rsidR="00D9653E">
              <w:rPr>
                <w:rFonts w:eastAsiaTheme="minorEastAsia"/>
                <w:noProof/>
                <w:lang w:eastAsia="en-JM"/>
              </w:rPr>
              <w:tab/>
            </w:r>
            <w:r w:rsidR="00D9653E" w:rsidRPr="00232799">
              <w:rPr>
                <w:rStyle w:val="Hyperlink"/>
                <w:noProof/>
              </w:rPr>
              <w:t>Purchase of Scrap Metal / Used Equipment from JPS</w:t>
            </w:r>
            <w:r w:rsidR="00D9653E">
              <w:rPr>
                <w:noProof/>
                <w:webHidden/>
              </w:rPr>
              <w:tab/>
            </w:r>
            <w:r w:rsidR="00D9653E">
              <w:rPr>
                <w:noProof/>
                <w:webHidden/>
              </w:rPr>
              <w:fldChar w:fldCharType="begin"/>
            </w:r>
            <w:r w:rsidR="00D9653E">
              <w:rPr>
                <w:noProof/>
                <w:webHidden/>
              </w:rPr>
              <w:instrText xml:space="preserve"> PAGEREF _Toc188268887 \h </w:instrText>
            </w:r>
            <w:r w:rsidR="00D9653E">
              <w:rPr>
                <w:noProof/>
                <w:webHidden/>
              </w:rPr>
            </w:r>
            <w:r w:rsidR="00D9653E">
              <w:rPr>
                <w:noProof/>
                <w:webHidden/>
              </w:rPr>
              <w:fldChar w:fldCharType="separate"/>
            </w:r>
            <w:r w:rsidR="00D9653E">
              <w:rPr>
                <w:noProof/>
                <w:webHidden/>
              </w:rPr>
              <w:t>4</w:t>
            </w:r>
            <w:r w:rsidR="00D9653E">
              <w:rPr>
                <w:noProof/>
                <w:webHidden/>
              </w:rPr>
              <w:fldChar w:fldCharType="end"/>
            </w:r>
          </w:hyperlink>
        </w:p>
        <w:p w14:paraId="466CE5AB" w14:textId="23F4E4D7" w:rsidR="00D9653E" w:rsidRDefault="0038159F">
          <w:pPr>
            <w:pStyle w:val="TOC2"/>
            <w:tabs>
              <w:tab w:val="left" w:pos="880"/>
            </w:tabs>
            <w:rPr>
              <w:rFonts w:eastAsiaTheme="minorEastAsia"/>
              <w:noProof/>
              <w:lang w:eastAsia="en-JM"/>
            </w:rPr>
          </w:pPr>
          <w:hyperlink w:anchor="_Toc188268888" w:history="1">
            <w:r w:rsidR="00D9653E" w:rsidRPr="00232799">
              <w:rPr>
                <w:rStyle w:val="Hyperlink"/>
                <w:noProof/>
              </w:rPr>
              <w:t>2.2</w:t>
            </w:r>
            <w:r w:rsidR="00D9653E">
              <w:rPr>
                <w:rFonts w:eastAsiaTheme="minorEastAsia"/>
                <w:noProof/>
                <w:lang w:eastAsia="en-JM"/>
              </w:rPr>
              <w:tab/>
            </w:r>
            <w:r w:rsidR="00D9653E" w:rsidRPr="00232799">
              <w:rPr>
                <w:rStyle w:val="Hyperlink"/>
                <w:noProof/>
              </w:rPr>
              <w:t>Payment Schedule for scrap metal and used equipment</w:t>
            </w:r>
            <w:r w:rsidR="00D9653E">
              <w:rPr>
                <w:noProof/>
                <w:webHidden/>
              </w:rPr>
              <w:tab/>
            </w:r>
            <w:r w:rsidR="00D9653E">
              <w:rPr>
                <w:noProof/>
                <w:webHidden/>
              </w:rPr>
              <w:fldChar w:fldCharType="begin"/>
            </w:r>
            <w:r w:rsidR="00D9653E">
              <w:rPr>
                <w:noProof/>
                <w:webHidden/>
              </w:rPr>
              <w:instrText xml:space="preserve"> PAGEREF _Toc188268888 \h </w:instrText>
            </w:r>
            <w:r w:rsidR="00D9653E">
              <w:rPr>
                <w:noProof/>
                <w:webHidden/>
              </w:rPr>
            </w:r>
            <w:r w:rsidR="00D9653E">
              <w:rPr>
                <w:noProof/>
                <w:webHidden/>
              </w:rPr>
              <w:fldChar w:fldCharType="separate"/>
            </w:r>
            <w:r w:rsidR="00D9653E">
              <w:rPr>
                <w:noProof/>
                <w:webHidden/>
              </w:rPr>
              <w:t>4</w:t>
            </w:r>
            <w:r w:rsidR="00D9653E">
              <w:rPr>
                <w:noProof/>
                <w:webHidden/>
              </w:rPr>
              <w:fldChar w:fldCharType="end"/>
            </w:r>
          </w:hyperlink>
        </w:p>
        <w:p w14:paraId="5AB3A50A" w14:textId="649C21BA" w:rsidR="00D9653E" w:rsidRDefault="0038159F">
          <w:pPr>
            <w:pStyle w:val="TOC2"/>
            <w:tabs>
              <w:tab w:val="left" w:pos="880"/>
            </w:tabs>
            <w:rPr>
              <w:rFonts w:eastAsiaTheme="minorEastAsia"/>
              <w:noProof/>
              <w:lang w:eastAsia="en-JM"/>
            </w:rPr>
          </w:pPr>
          <w:hyperlink w:anchor="_Toc188268889" w:history="1">
            <w:r w:rsidR="00D9653E" w:rsidRPr="00232799">
              <w:rPr>
                <w:rStyle w:val="Hyperlink"/>
                <w:noProof/>
              </w:rPr>
              <w:t>2.3</w:t>
            </w:r>
            <w:r w:rsidR="00D9653E">
              <w:rPr>
                <w:rFonts w:eastAsiaTheme="minorEastAsia"/>
                <w:noProof/>
                <w:lang w:eastAsia="en-JM"/>
              </w:rPr>
              <w:tab/>
            </w:r>
            <w:r w:rsidR="00D9653E" w:rsidRPr="00232799">
              <w:rPr>
                <w:rStyle w:val="Hyperlink"/>
                <w:noProof/>
              </w:rPr>
              <w:t>Late Payment Penalty</w:t>
            </w:r>
            <w:r w:rsidR="00D9653E">
              <w:rPr>
                <w:noProof/>
                <w:webHidden/>
              </w:rPr>
              <w:tab/>
            </w:r>
            <w:r w:rsidR="00D9653E">
              <w:rPr>
                <w:noProof/>
                <w:webHidden/>
              </w:rPr>
              <w:fldChar w:fldCharType="begin"/>
            </w:r>
            <w:r w:rsidR="00D9653E">
              <w:rPr>
                <w:noProof/>
                <w:webHidden/>
              </w:rPr>
              <w:instrText xml:space="preserve"> PAGEREF _Toc188268889 \h </w:instrText>
            </w:r>
            <w:r w:rsidR="00D9653E">
              <w:rPr>
                <w:noProof/>
                <w:webHidden/>
              </w:rPr>
            </w:r>
            <w:r w:rsidR="00D9653E">
              <w:rPr>
                <w:noProof/>
                <w:webHidden/>
              </w:rPr>
              <w:fldChar w:fldCharType="separate"/>
            </w:r>
            <w:r w:rsidR="00D9653E">
              <w:rPr>
                <w:noProof/>
                <w:webHidden/>
              </w:rPr>
              <w:t>4</w:t>
            </w:r>
            <w:r w:rsidR="00D9653E">
              <w:rPr>
                <w:noProof/>
                <w:webHidden/>
              </w:rPr>
              <w:fldChar w:fldCharType="end"/>
            </w:r>
          </w:hyperlink>
        </w:p>
        <w:p w14:paraId="38CF5B42" w14:textId="5F3B0BBD" w:rsidR="00D9653E" w:rsidRDefault="0038159F">
          <w:pPr>
            <w:pStyle w:val="TOC2"/>
            <w:tabs>
              <w:tab w:val="left" w:pos="880"/>
            </w:tabs>
            <w:rPr>
              <w:rFonts w:eastAsiaTheme="minorEastAsia"/>
              <w:noProof/>
              <w:lang w:eastAsia="en-JM"/>
            </w:rPr>
          </w:pPr>
          <w:hyperlink w:anchor="_Toc188268890" w:history="1">
            <w:r w:rsidR="00D9653E" w:rsidRPr="00232799">
              <w:rPr>
                <w:rStyle w:val="Hyperlink"/>
                <w:noProof/>
              </w:rPr>
              <w:t>2.4</w:t>
            </w:r>
            <w:r w:rsidR="00D9653E">
              <w:rPr>
                <w:rFonts w:eastAsiaTheme="minorEastAsia"/>
                <w:noProof/>
                <w:lang w:eastAsia="en-JM"/>
              </w:rPr>
              <w:tab/>
            </w:r>
            <w:r w:rsidR="00D9653E" w:rsidRPr="00232799">
              <w:rPr>
                <w:rStyle w:val="Hyperlink"/>
                <w:noProof/>
              </w:rPr>
              <w:t>De-energization of Hazardous Energy</w:t>
            </w:r>
            <w:r w:rsidR="00D9653E">
              <w:rPr>
                <w:noProof/>
                <w:webHidden/>
              </w:rPr>
              <w:tab/>
            </w:r>
            <w:r w:rsidR="00D9653E">
              <w:rPr>
                <w:noProof/>
                <w:webHidden/>
              </w:rPr>
              <w:fldChar w:fldCharType="begin"/>
            </w:r>
            <w:r w:rsidR="00D9653E">
              <w:rPr>
                <w:noProof/>
                <w:webHidden/>
              </w:rPr>
              <w:instrText xml:space="preserve"> PAGEREF _Toc188268890 \h </w:instrText>
            </w:r>
            <w:r w:rsidR="00D9653E">
              <w:rPr>
                <w:noProof/>
                <w:webHidden/>
              </w:rPr>
            </w:r>
            <w:r w:rsidR="00D9653E">
              <w:rPr>
                <w:noProof/>
                <w:webHidden/>
              </w:rPr>
              <w:fldChar w:fldCharType="separate"/>
            </w:r>
            <w:r w:rsidR="00D9653E">
              <w:rPr>
                <w:noProof/>
                <w:webHidden/>
              </w:rPr>
              <w:t>4</w:t>
            </w:r>
            <w:r w:rsidR="00D9653E">
              <w:rPr>
                <w:noProof/>
                <w:webHidden/>
              </w:rPr>
              <w:fldChar w:fldCharType="end"/>
            </w:r>
          </w:hyperlink>
        </w:p>
        <w:p w14:paraId="05ECB8AA" w14:textId="34FDC202" w:rsidR="00D9653E" w:rsidRDefault="0038159F">
          <w:pPr>
            <w:pStyle w:val="TOC2"/>
            <w:tabs>
              <w:tab w:val="left" w:pos="880"/>
            </w:tabs>
            <w:rPr>
              <w:rFonts w:eastAsiaTheme="minorEastAsia"/>
              <w:noProof/>
              <w:lang w:eastAsia="en-JM"/>
            </w:rPr>
          </w:pPr>
          <w:hyperlink w:anchor="_Toc188268891" w:history="1">
            <w:r w:rsidR="00D9653E" w:rsidRPr="00232799">
              <w:rPr>
                <w:rStyle w:val="Hyperlink"/>
                <w:noProof/>
              </w:rPr>
              <w:t>2.5</w:t>
            </w:r>
            <w:r w:rsidR="00D9653E">
              <w:rPr>
                <w:rFonts w:eastAsiaTheme="minorEastAsia"/>
                <w:noProof/>
                <w:lang w:eastAsia="en-JM"/>
              </w:rPr>
              <w:tab/>
            </w:r>
            <w:r w:rsidR="00D9653E" w:rsidRPr="00232799">
              <w:rPr>
                <w:rStyle w:val="Hyperlink"/>
                <w:noProof/>
              </w:rPr>
              <w:t>Relocation of Existing Utilities</w:t>
            </w:r>
            <w:r w:rsidR="00D9653E">
              <w:rPr>
                <w:noProof/>
                <w:webHidden/>
              </w:rPr>
              <w:tab/>
            </w:r>
            <w:r w:rsidR="00D9653E">
              <w:rPr>
                <w:noProof/>
                <w:webHidden/>
              </w:rPr>
              <w:fldChar w:fldCharType="begin"/>
            </w:r>
            <w:r w:rsidR="00D9653E">
              <w:rPr>
                <w:noProof/>
                <w:webHidden/>
              </w:rPr>
              <w:instrText xml:space="preserve"> PAGEREF _Toc188268891 \h </w:instrText>
            </w:r>
            <w:r w:rsidR="00D9653E">
              <w:rPr>
                <w:noProof/>
                <w:webHidden/>
              </w:rPr>
            </w:r>
            <w:r w:rsidR="00D9653E">
              <w:rPr>
                <w:noProof/>
                <w:webHidden/>
              </w:rPr>
              <w:fldChar w:fldCharType="separate"/>
            </w:r>
            <w:r w:rsidR="00D9653E">
              <w:rPr>
                <w:noProof/>
                <w:webHidden/>
              </w:rPr>
              <w:t>5</w:t>
            </w:r>
            <w:r w:rsidR="00D9653E">
              <w:rPr>
                <w:noProof/>
                <w:webHidden/>
              </w:rPr>
              <w:fldChar w:fldCharType="end"/>
            </w:r>
          </w:hyperlink>
        </w:p>
        <w:p w14:paraId="65750262" w14:textId="1BA9FFF8" w:rsidR="00D9653E" w:rsidRDefault="0038159F">
          <w:pPr>
            <w:pStyle w:val="TOC2"/>
            <w:tabs>
              <w:tab w:val="left" w:pos="880"/>
            </w:tabs>
            <w:rPr>
              <w:rFonts w:eastAsiaTheme="minorEastAsia"/>
              <w:noProof/>
              <w:lang w:eastAsia="en-JM"/>
            </w:rPr>
          </w:pPr>
          <w:hyperlink w:anchor="_Toc188268892" w:history="1">
            <w:r w:rsidR="00D9653E" w:rsidRPr="00232799">
              <w:rPr>
                <w:rStyle w:val="Hyperlink"/>
                <w:noProof/>
              </w:rPr>
              <w:t>2.6</w:t>
            </w:r>
            <w:r w:rsidR="00D9653E">
              <w:rPr>
                <w:rFonts w:eastAsiaTheme="minorEastAsia"/>
                <w:noProof/>
                <w:lang w:eastAsia="en-JM"/>
              </w:rPr>
              <w:tab/>
            </w:r>
            <w:r w:rsidR="00D9653E" w:rsidRPr="00232799">
              <w:rPr>
                <w:rStyle w:val="Hyperlink"/>
                <w:noProof/>
              </w:rPr>
              <w:t>Tank and Vessel Cleaning</w:t>
            </w:r>
            <w:r w:rsidR="00D9653E">
              <w:rPr>
                <w:noProof/>
                <w:webHidden/>
              </w:rPr>
              <w:tab/>
            </w:r>
            <w:r w:rsidR="00D9653E">
              <w:rPr>
                <w:noProof/>
                <w:webHidden/>
              </w:rPr>
              <w:fldChar w:fldCharType="begin"/>
            </w:r>
            <w:r w:rsidR="00D9653E">
              <w:rPr>
                <w:noProof/>
                <w:webHidden/>
              </w:rPr>
              <w:instrText xml:space="preserve"> PAGEREF _Toc188268892 \h </w:instrText>
            </w:r>
            <w:r w:rsidR="00D9653E">
              <w:rPr>
                <w:noProof/>
                <w:webHidden/>
              </w:rPr>
            </w:r>
            <w:r w:rsidR="00D9653E">
              <w:rPr>
                <w:noProof/>
                <w:webHidden/>
              </w:rPr>
              <w:fldChar w:fldCharType="separate"/>
            </w:r>
            <w:r w:rsidR="00D9653E">
              <w:rPr>
                <w:noProof/>
                <w:webHidden/>
              </w:rPr>
              <w:t>5</w:t>
            </w:r>
            <w:r w:rsidR="00D9653E">
              <w:rPr>
                <w:noProof/>
                <w:webHidden/>
              </w:rPr>
              <w:fldChar w:fldCharType="end"/>
            </w:r>
          </w:hyperlink>
        </w:p>
        <w:p w14:paraId="54E96562" w14:textId="65B918D3" w:rsidR="00D9653E" w:rsidRDefault="0038159F">
          <w:pPr>
            <w:pStyle w:val="TOC2"/>
            <w:tabs>
              <w:tab w:val="left" w:pos="880"/>
            </w:tabs>
            <w:rPr>
              <w:rFonts w:eastAsiaTheme="minorEastAsia"/>
              <w:noProof/>
              <w:lang w:eastAsia="en-JM"/>
            </w:rPr>
          </w:pPr>
          <w:hyperlink w:anchor="_Toc188268893" w:history="1">
            <w:r w:rsidR="00D9653E" w:rsidRPr="00232799">
              <w:rPr>
                <w:rStyle w:val="Hyperlink"/>
                <w:noProof/>
              </w:rPr>
              <w:t>2.7</w:t>
            </w:r>
            <w:r w:rsidR="00D9653E">
              <w:rPr>
                <w:rFonts w:eastAsiaTheme="minorEastAsia"/>
                <w:noProof/>
                <w:lang w:eastAsia="en-JM"/>
              </w:rPr>
              <w:tab/>
            </w:r>
            <w:r w:rsidR="00D9653E" w:rsidRPr="00232799">
              <w:rPr>
                <w:rStyle w:val="Hyperlink"/>
                <w:noProof/>
              </w:rPr>
              <w:t>Demolition of Buildings and Structures</w:t>
            </w:r>
            <w:r w:rsidR="00D9653E">
              <w:rPr>
                <w:noProof/>
                <w:webHidden/>
              </w:rPr>
              <w:tab/>
            </w:r>
            <w:r w:rsidR="00D9653E">
              <w:rPr>
                <w:noProof/>
                <w:webHidden/>
              </w:rPr>
              <w:fldChar w:fldCharType="begin"/>
            </w:r>
            <w:r w:rsidR="00D9653E">
              <w:rPr>
                <w:noProof/>
                <w:webHidden/>
              </w:rPr>
              <w:instrText xml:space="preserve"> PAGEREF _Toc188268893 \h </w:instrText>
            </w:r>
            <w:r w:rsidR="00D9653E">
              <w:rPr>
                <w:noProof/>
                <w:webHidden/>
              </w:rPr>
            </w:r>
            <w:r w:rsidR="00D9653E">
              <w:rPr>
                <w:noProof/>
                <w:webHidden/>
              </w:rPr>
              <w:fldChar w:fldCharType="separate"/>
            </w:r>
            <w:r w:rsidR="00D9653E">
              <w:rPr>
                <w:noProof/>
                <w:webHidden/>
              </w:rPr>
              <w:t>5</w:t>
            </w:r>
            <w:r w:rsidR="00D9653E">
              <w:rPr>
                <w:noProof/>
                <w:webHidden/>
              </w:rPr>
              <w:fldChar w:fldCharType="end"/>
            </w:r>
          </w:hyperlink>
        </w:p>
        <w:p w14:paraId="18E33D24" w14:textId="615F499B" w:rsidR="00D9653E" w:rsidRDefault="0038159F">
          <w:pPr>
            <w:pStyle w:val="TOC2"/>
            <w:tabs>
              <w:tab w:val="left" w:pos="880"/>
            </w:tabs>
            <w:rPr>
              <w:rFonts w:eastAsiaTheme="minorEastAsia"/>
              <w:noProof/>
              <w:lang w:eastAsia="en-JM"/>
            </w:rPr>
          </w:pPr>
          <w:hyperlink w:anchor="_Toc188268894" w:history="1">
            <w:r w:rsidR="00D9653E" w:rsidRPr="00232799">
              <w:rPr>
                <w:rStyle w:val="Hyperlink"/>
                <w:noProof/>
              </w:rPr>
              <w:t>2.8</w:t>
            </w:r>
            <w:r w:rsidR="00D9653E">
              <w:rPr>
                <w:rFonts w:eastAsiaTheme="minorEastAsia"/>
                <w:noProof/>
                <w:lang w:eastAsia="en-JM"/>
              </w:rPr>
              <w:tab/>
            </w:r>
            <w:r w:rsidR="00D9653E" w:rsidRPr="00232799">
              <w:rPr>
                <w:rStyle w:val="Hyperlink"/>
                <w:noProof/>
              </w:rPr>
              <w:t>Removal and Disposal of Hazardous Waste Material from Plant</w:t>
            </w:r>
            <w:r w:rsidR="00D9653E">
              <w:rPr>
                <w:noProof/>
                <w:webHidden/>
              </w:rPr>
              <w:tab/>
            </w:r>
            <w:r w:rsidR="00D9653E">
              <w:rPr>
                <w:noProof/>
                <w:webHidden/>
              </w:rPr>
              <w:fldChar w:fldCharType="begin"/>
            </w:r>
            <w:r w:rsidR="00D9653E">
              <w:rPr>
                <w:noProof/>
                <w:webHidden/>
              </w:rPr>
              <w:instrText xml:space="preserve"> PAGEREF _Toc188268894 \h </w:instrText>
            </w:r>
            <w:r w:rsidR="00D9653E">
              <w:rPr>
                <w:noProof/>
                <w:webHidden/>
              </w:rPr>
            </w:r>
            <w:r w:rsidR="00D9653E">
              <w:rPr>
                <w:noProof/>
                <w:webHidden/>
              </w:rPr>
              <w:fldChar w:fldCharType="separate"/>
            </w:r>
            <w:r w:rsidR="00D9653E">
              <w:rPr>
                <w:noProof/>
                <w:webHidden/>
              </w:rPr>
              <w:t>5</w:t>
            </w:r>
            <w:r w:rsidR="00D9653E">
              <w:rPr>
                <w:noProof/>
                <w:webHidden/>
              </w:rPr>
              <w:fldChar w:fldCharType="end"/>
            </w:r>
          </w:hyperlink>
        </w:p>
        <w:p w14:paraId="60AD4E11" w14:textId="5AFEDA8A" w:rsidR="00D9653E" w:rsidRDefault="0038159F">
          <w:pPr>
            <w:pStyle w:val="TOC2"/>
            <w:tabs>
              <w:tab w:val="left" w:pos="880"/>
            </w:tabs>
            <w:rPr>
              <w:rFonts w:eastAsiaTheme="minorEastAsia"/>
              <w:noProof/>
              <w:lang w:eastAsia="en-JM"/>
            </w:rPr>
          </w:pPr>
          <w:hyperlink w:anchor="_Toc188268895" w:history="1">
            <w:r w:rsidR="00D9653E" w:rsidRPr="00232799">
              <w:rPr>
                <w:rStyle w:val="Hyperlink"/>
                <w:noProof/>
              </w:rPr>
              <w:t>2.9</w:t>
            </w:r>
            <w:r w:rsidR="00D9653E">
              <w:rPr>
                <w:rFonts w:eastAsiaTheme="minorEastAsia"/>
                <w:noProof/>
                <w:lang w:eastAsia="en-JM"/>
              </w:rPr>
              <w:tab/>
            </w:r>
            <w:r w:rsidR="00D9653E" w:rsidRPr="00232799">
              <w:rPr>
                <w:rStyle w:val="Hyperlink"/>
                <w:noProof/>
              </w:rPr>
              <w:t>Removal of Scrap Metal / Used Equipment</w:t>
            </w:r>
            <w:r w:rsidR="00D9653E">
              <w:rPr>
                <w:noProof/>
                <w:webHidden/>
              </w:rPr>
              <w:tab/>
            </w:r>
            <w:r w:rsidR="00D9653E">
              <w:rPr>
                <w:noProof/>
                <w:webHidden/>
              </w:rPr>
              <w:fldChar w:fldCharType="begin"/>
            </w:r>
            <w:r w:rsidR="00D9653E">
              <w:rPr>
                <w:noProof/>
                <w:webHidden/>
              </w:rPr>
              <w:instrText xml:space="preserve"> PAGEREF _Toc188268895 \h </w:instrText>
            </w:r>
            <w:r w:rsidR="00D9653E">
              <w:rPr>
                <w:noProof/>
                <w:webHidden/>
              </w:rPr>
            </w:r>
            <w:r w:rsidR="00D9653E">
              <w:rPr>
                <w:noProof/>
                <w:webHidden/>
              </w:rPr>
              <w:fldChar w:fldCharType="separate"/>
            </w:r>
            <w:r w:rsidR="00D9653E">
              <w:rPr>
                <w:noProof/>
                <w:webHidden/>
              </w:rPr>
              <w:t>6</w:t>
            </w:r>
            <w:r w:rsidR="00D9653E">
              <w:rPr>
                <w:noProof/>
                <w:webHidden/>
              </w:rPr>
              <w:fldChar w:fldCharType="end"/>
            </w:r>
          </w:hyperlink>
        </w:p>
        <w:p w14:paraId="7398C0A8" w14:textId="622D9CBF" w:rsidR="00D9653E" w:rsidRDefault="0038159F">
          <w:pPr>
            <w:pStyle w:val="TOC2"/>
            <w:tabs>
              <w:tab w:val="left" w:pos="880"/>
            </w:tabs>
            <w:rPr>
              <w:rFonts w:eastAsiaTheme="minorEastAsia"/>
              <w:noProof/>
              <w:lang w:eastAsia="en-JM"/>
            </w:rPr>
          </w:pPr>
          <w:hyperlink w:anchor="_Toc188268896" w:history="1">
            <w:r w:rsidR="00D9653E" w:rsidRPr="00232799">
              <w:rPr>
                <w:rStyle w:val="Hyperlink"/>
                <w:noProof/>
              </w:rPr>
              <w:t>2.10</w:t>
            </w:r>
            <w:r w:rsidR="00D9653E">
              <w:rPr>
                <w:rFonts w:eastAsiaTheme="minorEastAsia"/>
                <w:noProof/>
                <w:lang w:eastAsia="en-JM"/>
              </w:rPr>
              <w:tab/>
            </w:r>
            <w:r w:rsidR="00D9653E" w:rsidRPr="00232799">
              <w:rPr>
                <w:rStyle w:val="Hyperlink"/>
                <w:noProof/>
              </w:rPr>
              <w:t>Supply of Containers for transport of Scrap Metal / Used Equipment</w:t>
            </w:r>
            <w:r w:rsidR="00D9653E">
              <w:rPr>
                <w:noProof/>
                <w:webHidden/>
              </w:rPr>
              <w:tab/>
            </w:r>
            <w:r w:rsidR="00D9653E">
              <w:rPr>
                <w:noProof/>
                <w:webHidden/>
              </w:rPr>
              <w:fldChar w:fldCharType="begin"/>
            </w:r>
            <w:r w:rsidR="00D9653E">
              <w:rPr>
                <w:noProof/>
                <w:webHidden/>
              </w:rPr>
              <w:instrText xml:space="preserve"> PAGEREF _Toc188268896 \h </w:instrText>
            </w:r>
            <w:r w:rsidR="00D9653E">
              <w:rPr>
                <w:noProof/>
                <w:webHidden/>
              </w:rPr>
            </w:r>
            <w:r w:rsidR="00D9653E">
              <w:rPr>
                <w:noProof/>
                <w:webHidden/>
              </w:rPr>
              <w:fldChar w:fldCharType="separate"/>
            </w:r>
            <w:r w:rsidR="00D9653E">
              <w:rPr>
                <w:noProof/>
                <w:webHidden/>
              </w:rPr>
              <w:t>6</w:t>
            </w:r>
            <w:r w:rsidR="00D9653E">
              <w:rPr>
                <w:noProof/>
                <w:webHidden/>
              </w:rPr>
              <w:fldChar w:fldCharType="end"/>
            </w:r>
          </w:hyperlink>
        </w:p>
        <w:p w14:paraId="4623EF1B" w14:textId="4296A814" w:rsidR="00D9653E" w:rsidRDefault="0038159F">
          <w:pPr>
            <w:pStyle w:val="TOC2"/>
            <w:tabs>
              <w:tab w:val="left" w:pos="880"/>
            </w:tabs>
            <w:rPr>
              <w:rFonts w:eastAsiaTheme="minorEastAsia"/>
              <w:noProof/>
              <w:lang w:eastAsia="en-JM"/>
            </w:rPr>
          </w:pPr>
          <w:hyperlink w:anchor="_Toc188268897" w:history="1">
            <w:r w:rsidR="00D9653E" w:rsidRPr="00232799">
              <w:rPr>
                <w:rStyle w:val="Hyperlink"/>
                <w:noProof/>
              </w:rPr>
              <w:t>2.11</w:t>
            </w:r>
            <w:r w:rsidR="00D9653E">
              <w:rPr>
                <w:rFonts w:eastAsiaTheme="minorEastAsia"/>
                <w:noProof/>
                <w:lang w:eastAsia="en-JM"/>
              </w:rPr>
              <w:tab/>
            </w:r>
            <w:r w:rsidR="00D9653E" w:rsidRPr="00232799">
              <w:rPr>
                <w:rStyle w:val="Hyperlink"/>
                <w:noProof/>
              </w:rPr>
              <w:t>Weighing of Scrap Metal Exiting JPS Hunts Bay Power Plant</w:t>
            </w:r>
            <w:r w:rsidR="00D9653E">
              <w:rPr>
                <w:noProof/>
                <w:webHidden/>
              </w:rPr>
              <w:tab/>
            </w:r>
            <w:r w:rsidR="00D9653E">
              <w:rPr>
                <w:noProof/>
                <w:webHidden/>
              </w:rPr>
              <w:fldChar w:fldCharType="begin"/>
            </w:r>
            <w:r w:rsidR="00D9653E">
              <w:rPr>
                <w:noProof/>
                <w:webHidden/>
              </w:rPr>
              <w:instrText xml:space="preserve"> PAGEREF _Toc188268897 \h </w:instrText>
            </w:r>
            <w:r w:rsidR="00D9653E">
              <w:rPr>
                <w:noProof/>
                <w:webHidden/>
              </w:rPr>
            </w:r>
            <w:r w:rsidR="00D9653E">
              <w:rPr>
                <w:noProof/>
                <w:webHidden/>
              </w:rPr>
              <w:fldChar w:fldCharType="separate"/>
            </w:r>
            <w:r w:rsidR="00D9653E">
              <w:rPr>
                <w:noProof/>
                <w:webHidden/>
              </w:rPr>
              <w:t>6</w:t>
            </w:r>
            <w:r w:rsidR="00D9653E">
              <w:rPr>
                <w:noProof/>
                <w:webHidden/>
              </w:rPr>
              <w:fldChar w:fldCharType="end"/>
            </w:r>
          </w:hyperlink>
        </w:p>
        <w:p w14:paraId="6B98C53C" w14:textId="0C2F9108" w:rsidR="00D9653E" w:rsidRDefault="0038159F">
          <w:pPr>
            <w:pStyle w:val="TOC2"/>
            <w:tabs>
              <w:tab w:val="left" w:pos="880"/>
            </w:tabs>
            <w:rPr>
              <w:rFonts w:eastAsiaTheme="minorEastAsia"/>
              <w:noProof/>
              <w:lang w:eastAsia="en-JM"/>
            </w:rPr>
          </w:pPr>
          <w:hyperlink w:anchor="_Toc188268898" w:history="1">
            <w:r w:rsidR="00D9653E" w:rsidRPr="00232799">
              <w:rPr>
                <w:rStyle w:val="Hyperlink"/>
                <w:noProof/>
              </w:rPr>
              <w:t>2.12</w:t>
            </w:r>
            <w:r w:rsidR="00D9653E">
              <w:rPr>
                <w:rFonts w:eastAsiaTheme="minorEastAsia"/>
                <w:noProof/>
                <w:lang w:eastAsia="en-JM"/>
              </w:rPr>
              <w:tab/>
            </w:r>
            <w:r w:rsidR="00D9653E" w:rsidRPr="00232799">
              <w:rPr>
                <w:rStyle w:val="Hyperlink"/>
                <w:noProof/>
              </w:rPr>
              <w:t>Storage of Scrap Metal / Used Equipment</w:t>
            </w:r>
            <w:r w:rsidR="00D9653E">
              <w:rPr>
                <w:noProof/>
                <w:webHidden/>
              </w:rPr>
              <w:tab/>
            </w:r>
            <w:r w:rsidR="00D9653E">
              <w:rPr>
                <w:noProof/>
                <w:webHidden/>
              </w:rPr>
              <w:fldChar w:fldCharType="begin"/>
            </w:r>
            <w:r w:rsidR="00D9653E">
              <w:rPr>
                <w:noProof/>
                <w:webHidden/>
              </w:rPr>
              <w:instrText xml:space="preserve"> PAGEREF _Toc188268898 \h </w:instrText>
            </w:r>
            <w:r w:rsidR="00D9653E">
              <w:rPr>
                <w:noProof/>
                <w:webHidden/>
              </w:rPr>
            </w:r>
            <w:r w:rsidR="00D9653E">
              <w:rPr>
                <w:noProof/>
                <w:webHidden/>
              </w:rPr>
              <w:fldChar w:fldCharType="separate"/>
            </w:r>
            <w:r w:rsidR="00D9653E">
              <w:rPr>
                <w:noProof/>
                <w:webHidden/>
              </w:rPr>
              <w:t>7</w:t>
            </w:r>
            <w:r w:rsidR="00D9653E">
              <w:rPr>
                <w:noProof/>
                <w:webHidden/>
              </w:rPr>
              <w:fldChar w:fldCharType="end"/>
            </w:r>
          </w:hyperlink>
        </w:p>
        <w:p w14:paraId="5ED37440" w14:textId="5138F00A" w:rsidR="00D9653E" w:rsidRDefault="0038159F">
          <w:pPr>
            <w:pStyle w:val="TOC2"/>
            <w:tabs>
              <w:tab w:val="left" w:pos="880"/>
            </w:tabs>
            <w:rPr>
              <w:rFonts w:eastAsiaTheme="minorEastAsia"/>
              <w:noProof/>
              <w:lang w:eastAsia="en-JM"/>
            </w:rPr>
          </w:pPr>
          <w:hyperlink w:anchor="_Toc188268899" w:history="1">
            <w:r w:rsidR="00D9653E" w:rsidRPr="00232799">
              <w:rPr>
                <w:rStyle w:val="Hyperlink"/>
                <w:noProof/>
              </w:rPr>
              <w:t>2.13</w:t>
            </w:r>
            <w:r w:rsidR="00D9653E">
              <w:rPr>
                <w:rFonts w:eastAsiaTheme="minorEastAsia"/>
                <w:noProof/>
                <w:lang w:eastAsia="en-JM"/>
              </w:rPr>
              <w:tab/>
            </w:r>
            <w:r w:rsidR="00D9653E" w:rsidRPr="00232799">
              <w:rPr>
                <w:rStyle w:val="Hyperlink"/>
                <w:noProof/>
              </w:rPr>
              <w:t>Permits and Licenses</w:t>
            </w:r>
            <w:r w:rsidR="00D9653E">
              <w:rPr>
                <w:noProof/>
                <w:webHidden/>
              </w:rPr>
              <w:tab/>
            </w:r>
            <w:r w:rsidR="00D9653E">
              <w:rPr>
                <w:noProof/>
                <w:webHidden/>
              </w:rPr>
              <w:fldChar w:fldCharType="begin"/>
            </w:r>
            <w:r w:rsidR="00D9653E">
              <w:rPr>
                <w:noProof/>
                <w:webHidden/>
              </w:rPr>
              <w:instrText xml:space="preserve"> PAGEREF _Toc188268899 \h </w:instrText>
            </w:r>
            <w:r w:rsidR="00D9653E">
              <w:rPr>
                <w:noProof/>
                <w:webHidden/>
              </w:rPr>
            </w:r>
            <w:r w:rsidR="00D9653E">
              <w:rPr>
                <w:noProof/>
                <w:webHidden/>
              </w:rPr>
              <w:fldChar w:fldCharType="separate"/>
            </w:r>
            <w:r w:rsidR="00D9653E">
              <w:rPr>
                <w:noProof/>
                <w:webHidden/>
              </w:rPr>
              <w:t>7</w:t>
            </w:r>
            <w:r w:rsidR="00D9653E">
              <w:rPr>
                <w:noProof/>
                <w:webHidden/>
              </w:rPr>
              <w:fldChar w:fldCharType="end"/>
            </w:r>
          </w:hyperlink>
        </w:p>
        <w:p w14:paraId="711F92FD" w14:textId="022915B1" w:rsidR="00D9653E" w:rsidRDefault="0038159F">
          <w:pPr>
            <w:pStyle w:val="TOC1"/>
            <w:rPr>
              <w:rFonts w:eastAsiaTheme="minorEastAsia"/>
              <w:noProof/>
              <w:lang w:eastAsia="en-JM"/>
            </w:rPr>
          </w:pPr>
          <w:hyperlink w:anchor="_Toc188268900" w:history="1">
            <w:r w:rsidR="00D9653E" w:rsidRPr="00232799">
              <w:rPr>
                <w:rStyle w:val="Hyperlink"/>
                <w:noProof/>
              </w:rPr>
              <w:t>3.</w:t>
            </w:r>
            <w:r w:rsidR="00D9653E">
              <w:rPr>
                <w:rFonts w:eastAsiaTheme="minorEastAsia"/>
                <w:noProof/>
                <w:lang w:eastAsia="en-JM"/>
              </w:rPr>
              <w:tab/>
            </w:r>
            <w:r w:rsidR="00D9653E" w:rsidRPr="00232799">
              <w:rPr>
                <w:rStyle w:val="Hyperlink"/>
                <w:noProof/>
              </w:rPr>
              <w:t>SCHEDULE</w:t>
            </w:r>
            <w:r w:rsidR="00D9653E">
              <w:rPr>
                <w:noProof/>
                <w:webHidden/>
              </w:rPr>
              <w:tab/>
            </w:r>
            <w:r w:rsidR="00D9653E">
              <w:rPr>
                <w:noProof/>
                <w:webHidden/>
              </w:rPr>
              <w:fldChar w:fldCharType="begin"/>
            </w:r>
            <w:r w:rsidR="00D9653E">
              <w:rPr>
                <w:noProof/>
                <w:webHidden/>
              </w:rPr>
              <w:instrText xml:space="preserve"> PAGEREF _Toc188268900 \h </w:instrText>
            </w:r>
            <w:r w:rsidR="00D9653E">
              <w:rPr>
                <w:noProof/>
                <w:webHidden/>
              </w:rPr>
            </w:r>
            <w:r w:rsidR="00D9653E">
              <w:rPr>
                <w:noProof/>
                <w:webHidden/>
              </w:rPr>
              <w:fldChar w:fldCharType="separate"/>
            </w:r>
            <w:r w:rsidR="00D9653E">
              <w:rPr>
                <w:noProof/>
                <w:webHidden/>
              </w:rPr>
              <w:t>7</w:t>
            </w:r>
            <w:r w:rsidR="00D9653E">
              <w:rPr>
                <w:noProof/>
                <w:webHidden/>
              </w:rPr>
              <w:fldChar w:fldCharType="end"/>
            </w:r>
          </w:hyperlink>
        </w:p>
        <w:p w14:paraId="6356E8A6" w14:textId="27B3AB1C" w:rsidR="00D9653E" w:rsidRDefault="0038159F">
          <w:pPr>
            <w:pStyle w:val="TOC1"/>
            <w:rPr>
              <w:rFonts w:eastAsiaTheme="minorEastAsia"/>
              <w:noProof/>
              <w:lang w:eastAsia="en-JM"/>
            </w:rPr>
          </w:pPr>
          <w:hyperlink w:anchor="_Toc188268901" w:history="1">
            <w:r w:rsidR="00D9653E" w:rsidRPr="00232799">
              <w:rPr>
                <w:rStyle w:val="Hyperlink"/>
                <w:noProof/>
              </w:rPr>
              <w:t>4.</w:t>
            </w:r>
            <w:r w:rsidR="00D9653E">
              <w:rPr>
                <w:rFonts w:eastAsiaTheme="minorEastAsia"/>
                <w:noProof/>
                <w:lang w:eastAsia="en-JM"/>
              </w:rPr>
              <w:tab/>
            </w:r>
            <w:r w:rsidR="00D9653E" w:rsidRPr="00232799">
              <w:rPr>
                <w:rStyle w:val="Hyperlink"/>
                <w:noProof/>
              </w:rPr>
              <w:t>OHSE</w:t>
            </w:r>
            <w:r w:rsidR="00D9653E">
              <w:rPr>
                <w:noProof/>
                <w:webHidden/>
              </w:rPr>
              <w:tab/>
            </w:r>
            <w:r w:rsidR="00D9653E">
              <w:rPr>
                <w:noProof/>
                <w:webHidden/>
              </w:rPr>
              <w:fldChar w:fldCharType="begin"/>
            </w:r>
            <w:r w:rsidR="00D9653E">
              <w:rPr>
                <w:noProof/>
                <w:webHidden/>
              </w:rPr>
              <w:instrText xml:space="preserve"> PAGEREF _Toc188268901 \h </w:instrText>
            </w:r>
            <w:r w:rsidR="00D9653E">
              <w:rPr>
                <w:noProof/>
                <w:webHidden/>
              </w:rPr>
            </w:r>
            <w:r w:rsidR="00D9653E">
              <w:rPr>
                <w:noProof/>
                <w:webHidden/>
              </w:rPr>
              <w:fldChar w:fldCharType="separate"/>
            </w:r>
            <w:r w:rsidR="00D9653E">
              <w:rPr>
                <w:noProof/>
                <w:webHidden/>
              </w:rPr>
              <w:t>7</w:t>
            </w:r>
            <w:r w:rsidR="00D9653E">
              <w:rPr>
                <w:noProof/>
                <w:webHidden/>
              </w:rPr>
              <w:fldChar w:fldCharType="end"/>
            </w:r>
          </w:hyperlink>
        </w:p>
        <w:p w14:paraId="18280225" w14:textId="06F0730D" w:rsidR="00D9653E" w:rsidRDefault="0038159F">
          <w:pPr>
            <w:pStyle w:val="TOC2"/>
            <w:tabs>
              <w:tab w:val="left" w:pos="880"/>
            </w:tabs>
            <w:rPr>
              <w:rFonts w:eastAsiaTheme="minorEastAsia"/>
              <w:noProof/>
              <w:lang w:eastAsia="en-JM"/>
            </w:rPr>
          </w:pPr>
          <w:hyperlink w:anchor="_Toc188268902" w:history="1">
            <w:r w:rsidR="00D9653E" w:rsidRPr="00232799">
              <w:rPr>
                <w:rStyle w:val="Hyperlink"/>
                <w:noProof/>
              </w:rPr>
              <w:t>4.1</w:t>
            </w:r>
            <w:r w:rsidR="00D9653E">
              <w:rPr>
                <w:rFonts w:eastAsiaTheme="minorEastAsia"/>
                <w:noProof/>
                <w:lang w:eastAsia="en-JM"/>
              </w:rPr>
              <w:tab/>
            </w:r>
            <w:r w:rsidR="00D9653E" w:rsidRPr="00232799">
              <w:rPr>
                <w:rStyle w:val="Hyperlink"/>
                <w:noProof/>
              </w:rPr>
              <w:t>JPS HSE Policies</w:t>
            </w:r>
            <w:r w:rsidR="00D9653E">
              <w:rPr>
                <w:noProof/>
                <w:webHidden/>
              </w:rPr>
              <w:tab/>
            </w:r>
            <w:r w:rsidR="00D9653E">
              <w:rPr>
                <w:noProof/>
                <w:webHidden/>
              </w:rPr>
              <w:fldChar w:fldCharType="begin"/>
            </w:r>
            <w:r w:rsidR="00D9653E">
              <w:rPr>
                <w:noProof/>
                <w:webHidden/>
              </w:rPr>
              <w:instrText xml:space="preserve"> PAGEREF _Toc188268902 \h </w:instrText>
            </w:r>
            <w:r w:rsidR="00D9653E">
              <w:rPr>
                <w:noProof/>
                <w:webHidden/>
              </w:rPr>
            </w:r>
            <w:r w:rsidR="00D9653E">
              <w:rPr>
                <w:noProof/>
                <w:webHidden/>
              </w:rPr>
              <w:fldChar w:fldCharType="separate"/>
            </w:r>
            <w:r w:rsidR="00D9653E">
              <w:rPr>
                <w:noProof/>
                <w:webHidden/>
              </w:rPr>
              <w:t>7</w:t>
            </w:r>
            <w:r w:rsidR="00D9653E">
              <w:rPr>
                <w:noProof/>
                <w:webHidden/>
              </w:rPr>
              <w:fldChar w:fldCharType="end"/>
            </w:r>
          </w:hyperlink>
        </w:p>
        <w:p w14:paraId="51E7171D" w14:textId="6C962AF1" w:rsidR="00D9653E" w:rsidRDefault="0038159F">
          <w:pPr>
            <w:pStyle w:val="TOC2"/>
            <w:tabs>
              <w:tab w:val="left" w:pos="880"/>
            </w:tabs>
            <w:rPr>
              <w:rFonts w:eastAsiaTheme="minorEastAsia"/>
              <w:noProof/>
              <w:lang w:eastAsia="en-JM"/>
            </w:rPr>
          </w:pPr>
          <w:hyperlink w:anchor="_Toc188268903" w:history="1">
            <w:r w:rsidR="00D9653E" w:rsidRPr="00232799">
              <w:rPr>
                <w:rStyle w:val="Hyperlink"/>
                <w:noProof/>
              </w:rPr>
              <w:t>4.2</w:t>
            </w:r>
            <w:r w:rsidR="00D9653E">
              <w:rPr>
                <w:rFonts w:eastAsiaTheme="minorEastAsia"/>
                <w:noProof/>
                <w:lang w:eastAsia="en-JM"/>
              </w:rPr>
              <w:tab/>
            </w:r>
            <w:r w:rsidR="00D9653E" w:rsidRPr="00232799">
              <w:rPr>
                <w:rStyle w:val="Hyperlink"/>
                <w:noProof/>
              </w:rPr>
              <w:t>COVID-19 Management</w:t>
            </w:r>
            <w:r w:rsidR="00D9653E">
              <w:rPr>
                <w:noProof/>
                <w:webHidden/>
              </w:rPr>
              <w:tab/>
            </w:r>
            <w:r w:rsidR="00D9653E">
              <w:rPr>
                <w:noProof/>
                <w:webHidden/>
              </w:rPr>
              <w:fldChar w:fldCharType="begin"/>
            </w:r>
            <w:r w:rsidR="00D9653E">
              <w:rPr>
                <w:noProof/>
                <w:webHidden/>
              </w:rPr>
              <w:instrText xml:space="preserve"> PAGEREF _Toc188268903 \h </w:instrText>
            </w:r>
            <w:r w:rsidR="00D9653E">
              <w:rPr>
                <w:noProof/>
                <w:webHidden/>
              </w:rPr>
            </w:r>
            <w:r w:rsidR="00D9653E">
              <w:rPr>
                <w:noProof/>
                <w:webHidden/>
              </w:rPr>
              <w:fldChar w:fldCharType="separate"/>
            </w:r>
            <w:r w:rsidR="00D9653E">
              <w:rPr>
                <w:noProof/>
                <w:webHidden/>
              </w:rPr>
              <w:t>7</w:t>
            </w:r>
            <w:r w:rsidR="00D9653E">
              <w:rPr>
                <w:noProof/>
                <w:webHidden/>
              </w:rPr>
              <w:fldChar w:fldCharType="end"/>
            </w:r>
          </w:hyperlink>
        </w:p>
        <w:p w14:paraId="296E8CED" w14:textId="26FD183E" w:rsidR="00D9653E" w:rsidRDefault="0038159F">
          <w:pPr>
            <w:pStyle w:val="TOC2"/>
            <w:tabs>
              <w:tab w:val="left" w:pos="880"/>
            </w:tabs>
            <w:rPr>
              <w:rFonts w:eastAsiaTheme="minorEastAsia"/>
              <w:noProof/>
              <w:lang w:eastAsia="en-JM"/>
            </w:rPr>
          </w:pPr>
          <w:hyperlink w:anchor="_Toc188268904" w:history="1">
            <w:r w:rsidR="00D9653E" w:rsidRPr="00232799">
              <w:rPr>
                <w:rStyle w:val="Hyperlink"/>
                <w:noProof/>
              </w:rPr>
              <w:t>4.3</w:t>
            </w:r>
            <w:r w:rsidR="00D9653E">
              <w:rPr>
                <w:rFonts w:eastAsiaTheme="minorEastAsia"/>
                <w:noProof/>
                <w:lang w:eastAsia="en-JM"/>
              </w:rPr>
              <w:tab/>
            </w:r>
            <w:r w:rsidR="00D9653E" w:rsidRPr="00232799">
              <w:rPr>
                <w:rStyle w:val="Hyperlink"/>
                <w:noProof/>
              </w:rPr>
              <w:t>Environmental Management</w:t>
            </w:r>
            <w:r w:rsidR="00D9653E">
              <w:rPr>
                <w:noProof/>
                <w:webHidden/>
              </w:rPr>
              <w:tab/>
            </w:r>
            <w:r w:rsidR="00D9653E">
              <w:rPr>
                <w:noProof/>
                <w:webHidden/>
              </w:rPr>
              <w:fldChar w:fldCharType="begin"/>
            </w:r>
            <w:r w:rsidR="00D9653E">
              <w:rPr>
                <w:noProof/>
                <w:webHidden/>
              </w:rPr>
              <w:instrText xml:space="preserve"> PAGEREF _Toc188268904 \h </w:instrText>
            </w:r>
            <w:r w:rsidR="00D9653E">
              <w:rPr>
                <w:noProof/>
                <w:webHidden/>
              </w:rPr>
            </w:r>
            <w:r w:rsidR="00D9653E">
              <w:rPr>
                <w:noProof/>
                <w:webHidden/>
              </w:rPr>
              <w:fldChar w:fldCharType="separate"/>
            </w:r>
            <w:r w:rsidR="00D9653E">
              <w:rPr>
                <w:noProof/>
                <w:webHidden/>
              </w:rPr>
              <w:t>8</w:t>
            </w:r>
            <w:r w:rsidR="00D9653E">
              <w:rPr>
                <w:noProof/>
                <w:webHidden/>
              </w:rPr>
              <w:fldChar w:fldCharType="end"/>
            </w:r>
          </w:hyperlink>
        </w:p>
        <w:p w14:paraId="11212E53" w14:textId="199C3EED" w:rsidR="00D9653E" w:rsidRDefault="0038159F">
          <w:pPr>
            <w:pStyle w:val="TOC3"/>
            <w:tabs>
              <w:tab w:val="left" w:pos="1320"/>
              <w:tab w:val="right" w:leader="dot" w:pos="9350"/>
            </w:tabs>
            <w:rPr>
              <w:rFonts w:eastAsiaTheme="minorEastAsia"/>
              <w:noProof/>
              <w:lang w:eastAsia="en-JM"/>
            </w:rPr>
          </w:pPr>
          <w:hyperlink w:anchor="_Toc188268905" w:history="1">
            <w:r w:rsidR="00D9653E" w:rsidRPr="00232799">
              <w:rPr>
                <w:rStyle w:val="Hyperlink"/>
                <w:noProof/>
              </w:rPr>
              <w:t>4.3.1</w:t>
            </w:r>
            <w:r w:rsidR="00D9653E">
              <w:rPr>
                <w:rFonts w:eastAsiaTheme="minorEastAsia"/>
                <w:noProof/>
                <w:lang w:eastAsia="en-JM"/>
              </w:rPr>
              <w:tab/>
            </w:r>
            <w:r w:rsidR="00D9653E" w:rsidRPr="00232799">
              <w:rPr>
                <w:rStyle w:val="Hyperlink"/>
                <w:noProof/>
              </w:rPr>
              <w:t>Storm Water Control</w:t>
            </w:r>
            <w:r w:rsidR="00D9653E">
              <w:rPr>
                <w:noProof/>
                <w:webHidden/>
              </w:rPr>
              <w:tab/>
            </w:r>
            <w:r w:rsidR="00D9653E">
              <w:rPr>
                <w:noProof/>
                <w:webHidden/>
              </w:rPr>
              <w:fldChar w:fldCharType="begin"/>
            </w:r>
            <w:r w:rsidR="00D9653E">
              <w:rPr>
                <w:noProof/>
                <w:webHidden/>
              </w:rPr>
              <w:instrText xml:space="preserve"> PAGEREF _Toc188268905 \h </w:instrText>
            </w:r>
            <w:r w:rsidR="00D9653E">
              <w:rPr>
                <w:noProof/>
                <w:webHidden/>
              </w:rPr>
            </w:r>
            <w:r w:rsidR="00D9653E">
              <w:rPr>
                <w:noProof/>
                <w:webHidden/>
              </w:rPr>
              <w:fldChar w:fldCharType="separate"/>
            </w:r>
            <w:r w:rsidR="00D9653E">
              <w:rPr>
                <w:noProof/>
                <w:webHidden/>
              </w:rPr>
              <w:t>8</w:t>
            </w:r>
            <w:r w:rsidR="00D9653E">
              <w:rPr>
                <w:noProof/>
                <w:webHidden/>
              </w:rPr>
              <w:fldChar w:fldCharType="end"/>
            </w:r>
          </w:hyperlink>
        </w:p>
        <w:p w14:paraId="40FAF1E8" w14:textId="0E47878B" w:rsidR="00D9653E" w:rsidRDefault="0038159F">
          <w:pPr>
            <w:pStyle w:val="TOC3"/>
            <w:tabs>
              <w:tab w:val="left" w:pos="1320"/>
              <w:tab w:val="right" w:leader="dot" w:pos="9350"/>
            </w:tabs>
            <w:rPr>
              <w:rFonts w:eastAsiaTheme="minorEastAsia"/>
              <w:noProof/>
              <w:lang w:eastAsia="en-JM"/>
            </w:rPr>
          </w:pPr>
          <w:hyperlink w:anchor="_Toc188268906" w:history="1">
            <w:r w:rsidR="00D9653E" w:rsidRPr="00232799">
              <w:rPr>
                <w:rStyle w:val="Hyperlink"/>
                <w:noProof/>
              </w:rPr>
              <w:t>4.3.2</w:t>
            </w:r>
            <w:r w:rsidR="00D9653E">
              <w:rPr>
                <w:rFonts w:eastAsiaTheme="minorEastAsia"/>
                <w:noProof/>
                <w:lang w:eastAsia="en-JM"/>
              </w:rPr>
              <w:tab/>
            </w:r>
            <w:r w:rsidR="00D9653E" w:rsidRPr="00232799">
              <w:rPr>
                <w:rStyle w:val="Hyperlink"/>
                <w:noProof/>
              </w:rPr>
              <w:t>Dust Control</w:t>
            </w:r>
            <w:r w:rsidR="00D9653E">
              <w:rPr>
                <w:noProof/>
                <w:webHidden/>
              </w:rPr>
              <w:tab/>
            </w:r>
            <w:r w:rsidR="00D9653E">
              <w:rPr>
                <w:noProof/>
                <w:webHidden/>
              </w:rPr>
              <w:fldChar w:fldCharType="begin"/>
            </w:r>
            <w:r w:rsidR="00D9653E">
              <w:rPr>
                <w:noProof/>
                <w:webHidden/>
              </w:rPr>
              <w:instrText xml:space="preserve"> PAGEREF _Toc188268906 \h </w:instrText>
            </w:r>
            <w:r w:rsidR="00D9653E">
              <w:rPr>
                <w:noProof/>
                <w:webHidden/>
              </w:rPr>
            </w:r>
            <w:r w:rsidR="00D9653E">
              <w:rPr>
                <w:noProof/>
                <w:webHidden/>
              </w:rPr>
              <w:fldChar w:fldCharType="separate"/>
            </w:r>
            <w:r w:rsidR="00D9653E">
              <w:rPr>
                <w:noProof/>
                <w:webHidden/>
              </w:rPr>
              <w:t>8</w:t>
            </w:r>
            <w:r w:rsidR="00D9653E">
              <w:rPr>
                <w:noProof/>
                <w:webHidden/>
              </w:rPr>
              <w:fldChar w:fldCharType="end"/>
            </w:r>
          </w:hyperlink>
        </w:p>
        <w:p w14:paraId="761F1D41" w14:textId="1EB3F026" w:rsidR="00D9653E" w:rsidRDefault="0038159F">
          <w:pPr>
            <w:pStyle w:val="TOC3"/>
            <w:tabs>
              <w:tab w:val="left" w:pos="1320"/>
              <w:tab w:val="right" w:leader="dot" w:pos="9350"/>
            </w:tabs>
            <w:rPr>
              <w:rFonts w:eastAsiaTheme="minorEastAsia"/>
              <w:noProof/>
              <w:lang w:eastAsia="en-JM"/>
            </w:rPr>
          </w:pPr>
          <w:hyperlink w:anchor="_Toc188268907" w:history="1">
            <w:r w:rsidR="00D9653E" w:rsidRPr="00232799">
              <w:rPr>
                <w:rStyle w:val="Hyperlink"/>
                <w:noProof/>
              </w:rPr>
              <w:t>4.3.3</w:t>
            </w:r>
            <w:r w:rsidR="00D9653E">
              <w:rPr>
                <w:rFonts w:eastAsiaTheme="minorEastAsia"/>
                <w:noProof/>
                <w:lang w:eastAsia="en-JM"/>
              </w:rPr>
              <w:tab/>
            </w:r>
            <w:r w:rsidR="00D9653E" w:rsidRPr="00232799">
              <w:rPr>
                <w:rStyle w:val="Hyperlink"/>
                <w:noProof/>
              </w:rPr>
              <w:t>Environmental Monitoring During and Post Decommissioning</w:t>
            </w:r>
            <w:r w:rsidR="00D9653E">
              <w:rPr>
                <w:noProof/>
                <w:webHidden/>
              </w:rPr>
              <w:tab/>
            </w:r>
            <w:r w:rsidR="00D9653E">
              <w:rPr>
                <w:noProof/>
                <w:webHidden/>
              </w:rPr>
              <w:fldChar w:fldCharType="begin"/>
            </w:r>
            <w:r w:rsidR="00D9653E">
              <w:rPr>
                <w:noProof/>
                <w:webHidden/>
              </w:rPr>
              <w:instrText xml:space="preserve"> PAGEREF _Toc188268907 \h </w:instrText>
            </w:r>
            <w:r w:rsidR="00D9653E">
              <w:rPr>
                <w:noProof/>
                <w:webHidden/>
              </w:rPr>
            </w:r>
            <w:r w:rsidR="00D9653E">
              <w:rPr>
                <w:noProof/>
                <w:webHidden/>
              </w:rPr>
              <w:fldChar w:fldCharType="separate"/>
            </w:r>
            <w:r w:rsidR="00D9653E">
              <w:rPr>
                <w:noProof/>
                <w:webHidden/>
              </w:rPr>
              <w:t>8</w:t>
            </w:r>
            <w:r w:rsidR="00D9653E">
              <w:rPr>
                <w:noProof/>
                <w:webHidden/>
              </w:rPr>
              <w:fldChar w:fldCharType="end"/>
            </w:r>
          </w:hyperlink>
        </w:p>
        <w:p w14:paraId="22B24DDC" w14:textId="469EC203" w:rsidR="00D9653E" w:rsidRDefault="0038159F">
          <w:pPr>
            <w:pStyle w:val="TOC1"/>
            <w:rPr>
              <w:rFonts w:eastAsiaTheme="minorEastAsia"/>
              <w:noProof/>
              <w:lang w:eastAsia="en-JM"/>
            </w:rPr>
          </w:pPr>
          <w:hyperlink w:anchor="_Toc188268908" w:history="1">
            <w:r w:rsidR="00D9653E" w:rsidRPr="00232799">
              <w:rPr>
                <w:rStyle w:val="Hyperlink"/>
                <w:noProof/>
              </w:rPr>
              <w:t>5.</w:t>
            </w:r>
            <w:r w:rsidR="00D9653E">
              <w:rPr>
                <w:rFonts w:eastAsiaTheme="minorEastAsia"/>
                <w:noProof/>
                <w:lang w:eastAsia="en-JM"/>
              </w:rPr>
              <w:tab/>
            </w:r>
            <w:r w:rsidR="00D9653E" w:rsidRPr="00232799">
              <w:rPr>
                <w:rStyle w:val="Hyperlink"/>
                <w:noProof/>
              </w:rPr>
              <w:t>JPS ASSISTANCE</w:t>
            </w:r>
            <w:r w:rsidR="00D9653E">
              <w:rPr>
                <w:noProof/>
                <w:webHidden/>
              </w:rPr>
              <w:tab/>
            </w:r>
            <w:r w:rsidR="00D9653E">
              <w:rPr>
                <w:noProof/>
                <w:webHidden/>
              </w:rPr>
              <w:fldChar w:fldCharType="begin"/>
            </w:r>
            <w:r w:rsidR="00D9653E">
              <w:rPr>
                <w:noProof/>
                <w:webHidden/>
              </w:rPr>
              <w:instrText xml:space="preserve"> PAGEREF _Toc188268908 \h </w:instrText>
            </w:r>
            <w:r w:rsidR="00D9653E">
              <w:rPr>
                <w:noProof/>
                <w:webHidden/>
              </w:rPr>
            </w:r>
            <w:r w:rsidR="00D9653E">
              <w:rPr>
                <w:noProof/>
                <w:webHidden/>
              </w:rPr>
              <w:fldChar w:fldCharType="separate"/>
            </w:r>
            <w:r w:rsidR="00D9653E">
              <w:rPr>
                <w:noProof/>
                <w:webHidden/>
              </w:rPr>
              <w:t>8</w:t>
            </w:r>
            <w:r w:rsidR="00D9653E">
              <w:rPr>
                <w:noProof/>
                <w:webHidden/>
              </w:rPr>
              <w:fldChar w:fldCharType="end"/>
            </w:r>
          </w:hyperlink>
        </w:p>
        <w:p w14:paraId="2D61C584" w14:textId="1E8068CD" w:rsidR="00D9653E" w:rsidRDefault="0038159F">
          <w:pPr>
            <w:pStyle w:val="TOC1"/>
            <w:rPr>
              <w:rFonts w:eastAsiaTheme="minorEastAsia"/>
              <w:noProof/>
              <w:lang w:eastAsia="en-JM"/>
            </w:rPr>
          </w:pPr>
          <w:hyperlink w:anchor="_Toc188268909" w:history="1">
            <w:r w:rsidR="00D9653E" w:rsidRPr="00232799">
              <w:rPr>
                <w:rStyle w:val="Hyperlink"/>
                <w:noProof/>
              </w:rPr>
              <w:t>6.</w:t>
            </w:r>
            <w:r w:rsidR="00D9653E">
              <w:rPr>
                <w:rFonts w:eastAsiaTheme="minorEastAsia"/>
                <w:noProof/>
                <w:lang w:eastAsia="en-JM"/>
              </w:rPr>
              <w:tab/>
            </w:r>
            <w:r w:rsidR="00D9653E" w:rsidRPr="00232799">
              <w:rPr>
                <w:rStyle w:val="Hyperlink"/>
                <w:noProof/>
              </w:rPr>
              <w:t>EMPLOYMENT OF JAMAICAN LABOUR AND SUB-CONTRACTORS</w:t>
            </w:r>
            <w:r w:rsidR="00D9653E">
              <w:rPr>
                <w:noProof/>
                <w:webHidden/>
              </w:rPr>
              <w:tab/>
            </w:r>
            <w:r w:rsidR="00D9653E">
              <w:rPr>
                <w:noProof/>
                <w:webHidden/>
              </w:rPr>
              <w:fldChar w:fldCharType="begin"/>
            </w:r>
            <w:r w:rsidR="00D9653E">
              <w:rPr>
                <w:noProof/>
                <w:webHidden/>
              </w:rPr>
              <w:instrText xml:space="preserve"> PAGEREF _Toc188268909 \h </w:instrText>
            </w:r>
            <w:r w:rsidR="00D9653E">
              <w:rPr>
                <w:noProof/>
                <w:webHidden/>
              </w:rPr>
            </w:r>
            <w:r w:rsidR="00D9653E">
              <w:rPr>
                <w:noProof/>
                <w:webHidden/>
              </w:rPr>
              <w:fldChar w:fldCharType="separate"/>
            </w:r>
            <w:r w:rsidR="00D9653E">
              <w:rPr>
                <w:noProof/>
                <w:webHidden/>
              </w:rPr>
              <w:t>8</w:t>
            </w:r>
            <w:r w:rsidR="00D9653E">
              <w:rPr>
                <w:noProof/>
                <w:webHidden/>
              </w:rPr>
              <w:fldChar w:fldCharType="end"/>
            </w:r>
          </w:hyperlink>
        </w:p>
        <w:p w14:paraId="1AE33591" w14:textId="73712910" w:rsidR="00D9653E" w:rsidRDefault="0038159F">
          <w:pPr>
            <w:pStyle w:val="TOC1"/>
            <w:rPr>
              <w:rFonts w:eastAsiaTheme="minorEastAsia"/>
              <w:noProof/>
              <w:lang w:eastAsia="en-JM"/>
            </w:rPr>
          </w:pPr>
          <w:hyperlink w:anchor="_Toc188268910" w:history="1">
            <w:r w:rsidR="00D9653E" w:rsidRPr="00232799">
              <w:rPr>
                <w:rStyle w:val="Hyperlink"/>
                <w:noProof/>
              </w:rPr>
              <w:t>7.</w:t>
            </w:r>
            <w:r w:rsidR="00D9653E">
              <w:rPr>
                <w:rFonts w:eastAsiaTheme="minorEastAsia"/>
                <w:noProof/>
                <w:lang w:eastAsia="en-JM"/>
              </w:rPr>
              <w:tab/>
            </w:r>
            <w:r w:rsidR="00D9653E" w:rsidRPr="00232799">
              <w:rPr>
                <w:rStyle w:val="Hyperlink"/>
                <w:noProof/>
              </w:rPr>
              <w:t>WORKING HOURS</w:t>
            </w:r>
            <w:r w:rsidR="00D9653E">
              <w:rPr>
                <w:noProof/>
                <w:webHidden/>
              </w:rPr>
              <w:tab/>
            </w:r>
            <w:r w:rsidR="00D9653E">
              <w:rPr>
                <w:noProof/>
                <w:webHidden/>
              </w:rPr>
              <w:fldChar w:fldCharType="begin"/>
            </w:r>
            <w:r w:rsidR="00D9653E">
              <w:rPr>
                <w:noProof/>
                <w:webHidden/>
              </w:rPr>
              <w:instrText xml:space="preserve"> PAGEREF _Toc188268910 \h </w:instrText>
            </w:r>
            <w:r w:rsidR="00D9653E">
              <w:rPr>
                <w:noProof/>
                <w:webHidden/>
              </w:rPr>
            </w:r>
            <w:r w:rsidR="00D9653E">
              <w:rPr>
                <w:noProof/>
                <w:webHidden/>
              </w:rPr>
              <w:fldChar w:fldCharType="separate"/>
            </w:r>
            <w:r w:rsidR="00D9653E">
              <w:rPr>
                <w:noProof/>
                <w:webHidden/>
              </w:rPr>
              <w:t>9</w:t>
            </w:r>
            <w:r w:rsidR="00D9653E">
              <w:rPr>
                <w:noProof/>
                <w:webHidden/>
              </w:rPr>
              <w:fldChar w:fldCharType="end"/>
            </w:r>
          </w:hyperlink>
        </w:p>
        <w:p w14:paraId="198AC2A3" w14:textId="2B98BA37" w:rsidR="00D9653E" w:rsidRDefault="0038159F">
          <w:pPr>
            <w:pStyle w:val="TOC1"/>
            <w:rPr>
              <w:rFonts w:eastAsiaTheme="minorEastAsia"/>
              <w:noProof/>
              <w:lang w:eastAsia="en-JM"/>
            </w:rPr>
          </w:pPr>
          <w:hyperlink w:anchor="_Toc188268911" w:history="1">
            <w:r w:rsidR="00D9653E" w:rsidRPr="00232799">
              <w:rPr>
                <w:rStyle w:val="Hyperlink"/>
                <w:noProof/>
              </w:rPr>
              <w:t>8.</w:t>
            </w:r>
            <w:r w:rsidR="00D9653E">
              <w:rPr>
                <w:rFonts w:eastAsiaTheme="minorEastAsia"/>
                <w:noProof/>
                <w:lang w:eastAsia="en-JM"/>
              </w:rPr>
              <w:tab/>
            </w:r>
            <w:r w:rsidR="00D9653E" w:rsidRPr="00232799">
              <w:rPr>
                <w:rStyle w:val="Hyperlink"/>
                <w:noProof/>
              </w:rPr>
              <w:t>INSURANCE</w:t>
            </w:r>
            <w:r w:rsidR="00D9653E">
              <w:rPr>
                <w:noProof/>
                <w:webHidden/>
              </w:rPr>
              <w:tab/>
            </w:r>
            <w:r w:rsidR="00D9653E">
              <w:rPr>
                <w:noProof/>
                <w:webHidden/>
              </w:rPr>
              <w:fldChar w:fldCharType="begin"/>
            </w:r>
            <w:r w:rsidR="00D9653E">
              <w:rPr>
                <w:noProof/>
                <w:webHidden/>
              </w:rPr>
              <w:instrText xml:space="preserve"> PAGEREF _Toc188268911 \h </w:instrText>
            </w:r>
            <w:r w:rsidR="00D9653E">
              <w:rPr>
                <w:noProof/>
                <w:webHidden/>
              </w:rPr>
            </w:r>
            <w:r w:rsidR="00D9653E">
              <w:rPr>
                <w:noProof/>
                <w:webHidden/>
              </w:rPr>
              <w:fldChar w:fldCharType="separate"/>
            </w:r>
            <w:r w:rsidR="00D9653E">
              <w:rPr>
                <w:noProof/>
                <w:webHidden/>
              </w:rPr>
              <w:t>9</w:t>
            </w:r>
            <w:r w:rsidR="00D9653E">
              <w:rPr>
                <w:noProof/>
                <w:webHidden/>
              </w:rPr>
              <w:fldChar w:fldCharType="end"/>
            </w:r>
          </w:hyperlink>
        </w:p>
        <w:p w14:paraId="7B599B36" w14:textId="444C1EE5" w:rsidR="00D9653E" w:rsidRDefault="0038159F">
          <w:pPr>
            <w:pStyle w:val="TOC1"/>
            <w:rPr>
              <w:rFonts w:eastAsiaTheme="minorEastAsia"/>
              <w:noProof/>
              <w:lang w:eastAsia="en-JM"/>
            </w:rPr>
          </w:pPr>
          <w:hyperlink w:anchor="_Toc188268912" w:history="1">
            <w:r w:rsidR="00D9653E" w:rsidRPr="00232799">
              <w:rPr>
                <w:rStyle w:val="Hyperlink"/>
                <w:noProof/>
              </w:rPr>
              <w:t>9.</w:t>
            </w:r>
            <w:r w:rsidR="00D9653E">
              <w:rPr>
                <w:rFonts w:eastAsiaTheme="minorEastAsia"/>
                <w:noProof/>
                <w:lang w:eastAsia="en-JM"/>
              </w:rPr>
              <w:tab/>
            </w:r>
            <w:r w:rsidR="00D9653E" w:rsidRPr="00232799">
              <w:rPr>
                <w:rStyle w:val="Hyperlink"/>
                <w:noProof/>
              </w:rPr>
              <w:t>DIVISION OF RESPONSIBILITIES</w:t>
            </w:r>
            <w:r w:rsidR="00D9653E">
              <w:rPr>
                <w:noProof/>
                <w:webHidden/>
              </w:rPr>
              <w:tab/>
            </w:r>
            <w:r w:rsidR="00D9653E">
              <w:rPr>
                <w:noProof/>
                <w:webHidden/>
              </w:rPr>
              <w:fldChar w:fldCharType="begin"/>
            </w:r>
            <w:r w:rsidR="00D9653E">
              <w:rPr>
                <w:noProof/>
                <w:webHidden/>
              </w:rPr>
              <w:instrText xml:space="preserve"> PAGEREF _Toc188268912 \h </w:instrText>
            </w:r>
            <w:r w:rsidR="00D9653E">
              <w:rPr>
                <w:noProof/>
                <w:webHidden/>
              </w:rPr>
            </w:r>
            <w:r w:rsidR="00D9653E">
              <w:rPr>
                <w:noProof/>
                <w:webHidden/>
              </w:rPr>
              <w:fldChar w:fldCharType="separate"/>
            </w:r>
            <w:r w:rsidR="00D9653E">
              <w:rPr>
                <w:noProof/>
                <w:webHidden/>
              </w:rPr>
              <w:t>9</w:t>
            </w:r>
            <w:r w:rsidR="00D9653E">
              <w:rPr>
                <w:noProof/>
                <w:webHidden/>
              </w:rPr>
              <w:fldChar w:fldCharType="end"/>
            </w:r>
          </w:hyperlink>
        </w:p>
        <w:p w14:paraId="37A46911" w14:textId="58A2415C" w:rsidR="00D9653E" w:rsidRDefault="0038159F">
          <w:pPr>
            <w:pStyle w:val="TOC1"/>
            <w:rPr>
              <w:rFonts w:eastAsiaTheme="minorEastAsia"/>
              <w:noProof/>
              <w:lang w:eastAsia="en-JM"/>
            </w:rPr>
          </w:pPr>
          <w:hyperlink w:anchor="_Toc188268913" w:history="1">
            <w:r w:rsidR="00D9653E" w:rsidRPr="00232799">
              <w:rPr>
                <w:rStyle w:val="Hyperlink"/>
                <w:noProof/>
              </w:rPr>
              <w:t>10.</w:t>
            </w:r>
            <w:r w:rsidR="00D9653E">
              <w:rPr>
                <w:rFonts w:eastAsiaTheme="minorEastAsia"/>
                <w:noProof/>
                <w:lang w:eastAsia="en-JM"/>
              </w:rPr>
              <w:tab/>
            </w:r>
            <w:r w:rsidR="00D9653E" w:rsidRPr="00232799">
              <w:rPr>
                <w:rStyle w:val="Hyperlink"/>
                <w:noProof/>
              </w:rPr>
              <w:t>Deliverables and Schedules</w:t>
            </w:r>
            <w:r w:rsidR="00D9653E">
              <w:rPr>
                <w:noProof/>
                <w:webHidden/>
              </w:rPr>
              <w:tab/>
            </w:r>
            <w:r w:rsidR="00D9653E">
              <w:rPr>
                <w:noProof/>
                <w:webHidden/>
              </w:rPr>
              <w:fldChar w:fldCharType="begin"/>
            </w:r>
            <w:r w:rsidR="00D9653E">
              <w:rPr>
                <w:noProof/>
                <w:webHidden/>
              </w:rPr>
              <w:instrText xml:space="preserve"> PAGEREF _Toc188268913 \h </w:instrText>
            </w:r>
            <w:r w:rsidR="00D9653E">
              <w:rPr>
                <w:noProof/>
                <w:webHidden/>
              </w:rPr>
            </w:r>
            <w:r w:rsidR="00D9653E">
              <w:rPr>
                <w:noProof/>
                <w:webHidden/>
              </w:rPr>
              <w:fldChar w:fldCharType="separate"/>
            </w:r>
            <w:r w:rsidR="00D9653E">
              <w:rPr>
                <w:noProof/>
                <w:webHidden/>
              </w:rPr>
              <w:t>10</w:t>
            </w:r>
            <w:r w:rsidR="00D9653E">
              <w:rPr>
                <w:noProof/>
                <w:webHidden/>
              </w:rPr>
              <w:fldChar w:fldCharType="end"/>
            </w:r>
          </w:hyperlink>
        </w:p>
        <w:p w14:paraId="395F9428" w14:textId="6AD20D23" w:rsidR="00D9653E" w:rsidRDefault="0038159F">
          <w:pPr>
            <w:pStyle w:val="TOC1"/>
            <w:rPr>
              <w:rFonts w:eastAsiaTheme="minorEastAsia"/>
              <w:noProof/>
              <w:lang w:eastAsia="en-JM"/>
            </w:rPr>
          </w:pPr>
          <w:hyperlink w:anchor="_Toc188268914" w:history="1">
            <w:r w:rsidR="00D9653E" w:rsidRPr="00232799">
              <w:rPr>
                <w:rStyle w:val="Hyperlink"/>
                <w:noProof/>
              </w:rPr>
              <w:t>11.</w:t>
            </w:r>
            <w:r w:rsidR="00D9653E">
              <w:rPr>
                <w:rFonts w:eastAsiaTheme="minorEastAsia"/>
                <w:noProof/>
                <w:lang w:eastAsia="en-JM"/>
              </w:rPr>
              <w:tab/>
            </w:r>
            <w:r w:rsidR="00D9653E" w:rsidRPr="00232799">
              <w:rPr>
                <w:rStyle w:val="Hyperlink"/>
                <w:noProof/>
              </w:rPr>
              <w:t>GENERAL INSTRUCTIONS TO BIDDERS</w:t>
            </w:r>
            <w:r w:rsidR="00D9653E">
              <w:rPr>
                <w:noProof/>
                <w:webHidden/>
              </w:rPr>
              <w:tab/>
            </w:r>
            <w:r w:rsidR="00D9653E">
              <w:rPr>
                <w:noProof/>
                <w:webHidden/>
              </w:rPr>
              <w:fldChar w:fldCharType="begin"/>
            </w:r>
            <w:r w:rsidR="00D9653E">
              <w:rPr>
                <w:noProof/>
                <w:webHidden/>
              </w:rPr>
              <w:instrText xml:space="preserve"> PAGEREF _Toc188268914 \h </w:instrText>
            </w:r>
            <w:r w:rsidR="00D9653E">
              <w:rPr>
                <w:noProof/>
                <w:webHidden/>
              </w:rPr>
            </w:r>
            <w:r w:rsidR="00D9653E">
              <w:rPr>
                <w:noProof/>
                <w:webHidden/>
              </w:rPr>
              <w:fldChar w:fldCharType="separate"/>
            </w:r>
            <w:r w:rsidR="00D9653E">
              <w:rPr>
                <w:noProof/>
                <w:webHidden/>
              </w:rPr>
              <w:t>10</w:t>
            </w:r>
            <w:r w:rsidR="00D9653E">
              <w:rPr>
                <w:noProof/>
                <w:webHidden/>
              </w:rPr>
              <w:fldChar w:fldCharType="end"/>
            </w:r>
          </w:hyperlink>
        </w:p>
        <w:p w14:paraId="22C39A59" w14:textId="4731F7B7" w:rsidR="00D9653E" w:rsidRDefault="0038159F">
          <w:pPr>
            <w:pStyle w:val="TOC2"/>
            <w:tabs>
              <w:tab w:val="left" w:pos="880"/>
            </w:tabs>
            <w:rPr>
              <w:rFonts w:eastAsiaTheme="minorEastAsia"/>
              <w:noProof/>
              <w:lang w:eastAsia="en-JM"/>
            </w:rPr>
          </w:pPr>
          <w:hyperlink w:anchor="_Toc188268915" w:history="1">
            <w:r w:rsidR="00D9653E" w:rsidRPr="00232799">
              <w:rPr>
                <w:rStyle w:val="Hyperlink"/>
                <w:noProof/>
              </w:rPr>
              <w:t>12.1</w:t>
            </w:r>
            <w:r w:rsidR="00D9653E">
              <w:rPr>
                <w:rFonts w:eastAsiaTheme="minorEastAsia"/>
                <w:noProof/>
                <w:lang w:eastAsia="en-JM"/>
              </w:rPr>
              <w:tab/>
            </w:r>
            <w:r w:rsidR="00D9653E" w:rsidRPr="00232799">
              <w:rPr>
                <w:rStyle w:val="Hyperlink"/>
                <w:noProof/>
              </w:rPr>
              <w:t>Points of Contact (POC)</w:t>
            </w:r>
            <w:r w:rsidR="00D9653E">
              <w:rPr>
                <w:noProof/>
                <w:webHidden/>
              </w:rPr>
              <w:tab/>
            </w:r>
            <w:r w:rsidR="00D9653E">
              <w:rPr>
                <w:noProof/>
                <w:webHidden/>
              </w:rPr>
              <w:fldChar w:fldCharType="begin"/>
            </w:r>
            <w:r w:rsidR="00D9653E">
              <w:rPr>
                <w:noProof/>
                <w:webHidden/>
              </w:rPr>
              <w:instrText xml:space="preserve"> PAGEREF _Toc188268915 \h </w:instrText>
            </w:r>
            <w:r w:rsidR="00D9653E">
              <w:rPr>
                <w:noProof/>
                <w:webHidden/>
              </w:rPr>
            </w:r>
            <w:r w:rsidR="00D9653E">
              <w:rPr>
                <w:noProof/>
                <w:webHidden/>
              </w:rPr>
              <w:fldChar w:fldCharType="separate"/>
            </w:r>
            <w:r w:rsidR="00D9653E">
              <w:rPr>
                <w:noProof/>
                <w:webHidden/>
              </w:rPr>
              <w:t>10</w:t>
            </w:r>
            <w:r w:rsidR="00D9653E">
              <w:rPr>
                <w:noProof/>
                <w:webHidden/>
              </w:rPr>
              <w:fldChar w:fldCharType="end"/>
            </w:r>
          </w:hyperlink>
        </w:p>
        <w:p w14:paraId="45051DAD" w14:textId="0C370428" w:rsidR="00D9653E" w:rsidRDefault="0038159F">
          <w:pPr>
            <w:pStyle w:val="TOC2"/>
            <w:tabs>
              <w:tab w:val="left" w:pos="880"/>
            </w:tabs>
            <w:rPr>
              <w:rFonts w:eastAsiaTheme="minorEastAsia"/>
              <w:noProof/>
              <w:lang w:eastAsia="en-JM"/>
            </w:rPr>
          </w:pPr>
          <w:hyperlink w:anchor="_Toc188268916" w:history="1">
            <w:r w:rsidR="00D9653E" w:rsidRPr="00232799">
              <w:rPr>
                <w:rStyle w:val="Hyperlink"/>
                <w:noProof/>
              </w:rPr>
              <w:t>12.2</w:t>
            </w:r>
            <w:r w:rsidR="00D9653E">
              <w:rPr>
                <w:rFonts w:eastAsiaTheme="minorEastAsia"/>
                <w:noProof/>
                <w:lang w:eastAsia="en-JM"/>
              </w:rPr>
              <w:tab/>
            </w:r>
            <w:r w:rsidR="00D9653E" w:rsidRPr="00232799">
              <w:rPr>
                <w:rStyle w:val="Hyperlink"/>
                <w:noProof/>
              </w:rPr>
              <w:t>Communication Regarding the RFP</w:t>
            </w:r>
            <w:r w:rsidR="00D9653E">
              <w:rPr>
                <w:noProof/>
                <w:webHidden/>
              </w:rPr>
              <w:tab/>
            </w:r>
            <w:r w:rsidR="00D9653E">
              <w:rPr>
                <w:noProof/>
                <w:webHidden/>
              </w:rPr>
              <w:fldChar w:fldCharType="begin"/>
            </w:r>
            <w:r w:rsidR="00D9653E">
              <w:rPr>
                <w:noProof/>
                <w:webHidden/>
              </w:rPr>
              <w:instrText xml:space="preserve"> PAGEREF _Toc188268916 \h </w:instrText>
            </w:r>
            <w:r w:rsidR="00D9653E">
              <w:rPr>
                <w:noProof/>
                <w:webHidden/>
              </w:rPr>
            </w:r>
            <w:r w:rsidR="00D9653E">
              <w:rPr>
                <w:noProof/>
                <w:webHidden/>
              </w:rPr>
              <w:fldChar w:fldCharType="separate"/>
            </w:r>
            <w:r w:rsidR="00D9653E">
              <w:rPr>
                <w:noProof/>
                <w:webHidden/>
              </w:rPr>
              <w:t>11</w:t>
            </w:r>
            <w:r w:rsidR="00D9653E">
              <w:rPr>
                <w:noProof/>
                <w:webHidden/>
              </w:rPr>
              <w:fldChar w:fldCharType="end"/>
            </w:r>
          </w:hyperlink>
        </w:p>
        <w:p w14:paraId="70504B6A" w14:textId="6C1476DB" w:rsidR="00D9653E" w:rsidRDefault="0038159F">
          <w:pPr>
            <w:pStyle w:val="TOC2"/>
            <w:tabs>
              <w:tab w:val="left" w:pos="880"/>
            </w:tabs>
            <w:rPr>
              <w:rFonts w:eastAsiaTheme="minorEastAsia"/>
              <w:noProof/>
              <w:lang w:eastAsia="en-JM"/>
            </w:rPr>
          </w:pPr>
          <w:hyperlink w:anchor="_Toc188268917" w:history="1">
            <w:r w:rsidR="00D9653E" w:rsidRPr="00232799">
              <w:rPr>
                <w:rStyle w:val="Hyperlink"/>
                <w:noProof/>
              </w:rPr>
              <w:t>12.3</w:t>
            </w:r>
            <w:r w:rsidR="00D9653E">
              <w:rPr>
                <w:rFonts w:eastAsiaTheme="minorEastAsia"/>
                <w:noProof/>
                <w:lang w:eastAsia="en-JM"/>
              </w:rPr>
              <w:tab/>
            </w:r>
            <w:r w:rsidR="00D9653E" w:rsidRPr="00232799">
              <w:rPr>
                <w:rStyle w:val="Hyperlink"/>
                <w:noProof/>
              </w:rPr>
              <w:t>RFP Amendment and Cancellation</w:t>
            </w:r>
            <w:r w:rsidR="00D9653E">
              <w:rPr>
                <w:noProof/>
                <w:webHidden/>
              </w:rPr>
              <w:tab/>
            </w:r>
            <w:r w:rsidR="00D9653E">
              <w:rPr>
                <w:noProof/>
                <w:webHidden/>
              </w:rPr>
              <w:fldChar w:fldCharType="begin"/>
            </w:r>
            <w:r w:rsidR="00D9653E">
              <w:rPr>
                <w:noProof/>
                <w:webHidden/>
              </w:rPr>
              <w:instrText xml:space="preserve"> PAGEREF _Toc188268917 \h </w:instrText>
            </w:r>
            <w:r w:rsidR="00D9653E">
              <w:rPr>
                <w:noProof/>
                <w:webHidden/>
              </w:rPr>
            </w:r>
            <w:r w:rsidR="00D9653E">
              <w:rPr>
                <w:noProof/>
                <w:webHidden/>
              </w:rPr>
              <w:fldChar w:fldCharType="separate"/>
            </w:r>
            <w:r w:rsidR="00D9653E">
              <w:rPr>
                <w:noProof/>
                <w:webHidden/>
              </w:rPr>
              <w:t>11</w:t>
            </w:r>
            <w:r w:rsidR="00D9653E">
              <w:rPr>
                <w:noProof/>
                <w:webHidden/>
              </w:rPr>
              <w:fldChar w:fldCharType="end"/>
            </w:r>
          </w:hyperlink>
        </w:p>
        <w:p w14:paraId="536A0BFB" w14:textId="13970E81" w:rsidR="00D9653E" w:rsidRDefault="0038159F">
          <w:pPr>
            <w:pStyle w:val="TOC2"/>
            <w:tabs>
              <w:tab w:val="left" w:pos="880"/>
            </w:tabs>
            <w:rPr>
              <w:rFonts w:eastAsiaTheme="minorEastAsia"/>
              <w:noProof/>
              <w:lang w:eastAsia="en-JM"/>
            </w:rPr>
          </w:pPr>
          <w:hyperlink w:anchor="_Toc188268918" w:history="1">
            <w:r w:rsidR="00D9653E" w:rsidRPr="00232799">
              <w:rPr>
                <w:rStyle w:val="Hyperlink"/>
                <w:noProof/>
              </w:rPr>
              <w:t>12.4</w:t>
            </w:r>
            <w:r w:rsidR="00D9653E">
              <w:rPr>
                <w:rFonts w:eastAsiaTheme="minorEastAsia"/>
                <w:noProof/>
                <w:lang w:eastAsia="en-JM"/>
              </w:rPr>
              <w:tab/>
            </w:r>
            <w:r w:rsidR="00D9653E" w:rsidRPr="00232799">
              <w:rPr>
                <w:rStyle w:val="Hyperlink"/>
                <w:noProof/>
              </w:rPr>
              <w:t>Confidentiality of Data</w:t>
            </w:r>
            <w:r w:rsidR="00D9653E">
              <w:rPr>
                <w:noProof/>
                <w:webHidden/>
              </w:rPr>
              <w:tab/>
            </w:r>
            <w:r w:rsidR="00D9653E">
              <w:rPr>
                <w:noProof/>
                <w:webHidden/>
              </w:rPr>
              <w:fldChar w:fldCharType="begin"/>
            </w:r>
            <w:r w:rsidR="00D9653E">
              <w:rPr>
                <w:noProof/>
                <w:webHidden/>
              </w:rPr>
              <w:instrText xml:space="preserve"> PAGEREF _Toc188268918 \h </w:instrText>
            </w:r>
            <w:r w:rsidR="00D9653E">
              <w:rPr>
                <w:noProof/>
                <w:webHidden/>
              </w:rPr>
            </w:r>
            <w:r w:rsidR="00D9653E">
              <w:rPr>
                <w:noProof/>
                <w:webHidden/>
              </w:rPr>
              <w:fldChar w:fldCharType="separate"/>
            </w:r>
            <w:r w:rsidR="00D9653E">
              <w:rPr>
                <w:noProof/>
                <w:webHidden/>
              </w:rPr>
              <w:t>12</w:t>
            </w:r>
            <w:r w:rsidR="00D9653E">
              <w:rPr>
                <w:noProof/>
                <w:webHidden/>
              </w:rPr>
              <w:fldChar w:fldCharType="end"/>
            </w:r>
          </w:hyperlink>
        </w:p>
        <w:p w14:paraId="265A7A5F" w14:textId="49FE5686" w:rsidR="00D9653E" w:rsidRDefault="0038159F">
          <w:pPr>
            <w:pStyle w:val="TOC2"/>
            <w:tabs>
              <w:tab w:val="left" w:pos="880"/>
            </w:tabs>
            <w:rPr>
              <w:rFonts w:eastAsiaTheme="minorEastAsia"/>
              <w:noProof/>
              <w:lang w:eastAsia="en-JM"/>
            </w:rPr>
          </w:pPr>
          <w:hyperlink w:anchor="_Toc188268919" w:history="1">
            <w:r w:rsidR="00D9653E" w:rsidRPr="00232799">
              <w:rPr>
                <w:rStyle w:val="Hyperlink"/>
                <w:noProof/>
              </w:rPr>
              <w:t>12.5</w:t>
            </w:r>
            <w:r w:rsidR="00D9653E">
              <w:rPr>
                <w:rFonts w:eastAsiaTheme="minorEastAsia"/>
                <w:noProof/>
                <w:lang w:eastAsia="en-JM"/>
              </w:rPr>
              <w:tab/>
            </w:r>
            <w:r w:rsidR="00D9653E" w:rsidRPr="00232799">
              <w:rPr>
                <w:rStyle w:val="Hyperlink"/>
                <w:noProof/>
              </w:rPr>
              <w:t>Written Clarification</w:t>
            </w:r>
            <w:r w:rsidR="00D9653E">
              <w:rPr>
                <w:noProof/>
                <w:webHidden/>
              </w:rPr>
              <w:tab/>
            </w:r>
            <w:r w:rsidR="00D9653E">
              <w:rPr>
                <w:noProof/>
                <w:webHidden/>
              </w:rPr>
              <w:fldChar w:fldCharType="begin"/>
            </w:r>
            <w:r w:rsidR="00D9653E">
              <w:rPr>
                <w:noProof/>
                <w:webHidden/>
              </w:rPr>
              <w:instrText xml:space="preserve"> PAGEREF _Toc188268919 \h </w:instrText>
            </w:r>
            <w:r w:rsidR="00D9653E">
              <w:rPr>
                <w:noProof/>
                <w:webHidden/>
              </w:rPr>
            </w:r>
            <w:r w:rsidR="00D9653E">
              <w:rPr>
                <w:noProof/>
                <w:webHidden/>
              </w:rPr>
              <w:fldChar w:fldCharType="separate"/>
            </w:r>
            <w:r w:rsidR="00D9653E">
              <w:rPr>
                <w:noProof/>
                <w:webHidden/>
              </w:rPr>
              <w:t>12</w:t>
            </w:r>
            <w:r w:rsidR="00D9653E">
              <w:rPr>
                <w:noProof/>
                <w:webHidden/>
              </w:rPr>
              <w:fldChar w:fldCharType="end"/>
            </w:r>
          </w:hyperlink>
        </w:p>
        <w:p w14:paraId="78154E59" w14:textId="334A639C" w:rsidR="00D9653E" w:rsidRDefault="0038159F">
          <w:pPr>
            <w:pStyle w:val="TOC2"/>
            <w:tabs>
              <w:tab w:val="left" w:pos="880"/>
            </w:tabs>
            <w:rPr>
              <w:rFonts w:eastAsiaTheme="minorEastAsia"/>
              <w:noProof/>
              <w:lang w:eastAsia="en-JM"/>
            </w:rPr>
          </w:pPr>
          <w:hyperlink w:anchor="_Toc188268920" w:history="1">
            <w:r w:rsidR="00D9653E" w:rsidRPr="00232799">
              <w:rPr>
                <w:rStyle w:val="Hyperlink"/>
                <w:noProof/>
              </w:rPr>
              <w:t>12.6</w:t>
            </w:r>
            <w:r w:rsidR="00D9653E">
              <w:rPr>
                <w:rFonts w:eastAsiaTheme="minorEastAsia"/>
                <w:noProof/>
                <w:lang w:eastAsia="en-JM"/>
              </w:rPr>
              <w:tab/>
            </w:r>
            <w:r w:rsidR="00D9653E" w:rsidRPr="00232799">
              <w:rPr>
                <w:rStyle w:val="Hyperlink"/>
                <w:noProof/>
              </w:rPr>
              <w:t>Oral Clarification</w:t>
            </w:r>
            <w:r w:rsidR="00D9653E">
              <w:rPr>
                <w:noProof/>
                <w:webHidden/>
              </w:rPr>
              <w:tab/>
            </w:r>
            <w:r w:rsidR="00D9653E">
              <w:rPr>
                <w:noProof/>
                <w:webHidden/>
              </w:rPr>
              <w:fldChar w:fldCharType="begin"/>
            </w:r>
            <w:r w:rsidR="00D9653E">
              <w:rPr>
                <w:noProof/>
                <w:webHidden/>
              </w:rPr>
              <w:instrText xml:space="preserve"> PAGEREF _Toc188268920 \h </w:instrText>
            </w:r>
            <w:r w:rsidR="00D9653E">
              <w:rPr>
                <w:noProof/>
                <w:webHidden/>
              </w:rPr>
            </w:r>
            <w:r w:rsidR="00D9653E">
              <w:rPr>
                <w:noProof/>
                <w:webHidden/>
              </w:rPr>
              <w:fldChar w:fldCharType="separate"/>
            </w:r>
            <w:r w:rsidR="00D9653E">
              <w:rPr>
                <w:noProof/>
                <w:webHidden/>
              </w:rPr>
              <w:t>12</w:t>
            </w:r>
            <w:r w:rsidR="00D9653E">
              <w:rPr>
                <w:noProof/>
                <w:webHidden/>
              </w:rPr>
              <w:fldChar w:fldCharType="end"/>
            </w:r>
          </w:hyperlink>
        </w:p>
        <w:p w14:paraId="646BA33E" w14:textId="40657EDD" w:rsidR="00D9653E" w:rsidRDefault="0038159F">
          <w:pPr>
            <w:pStyle w:val="TOC2"/>
            <w:tabs>
              <w:tab w:val="left" w:pos="880"/>
            </w:tabs>
            <w:rPr>
              <w:rFonts w:eastAsiaTheme="minorEastAsia"/>
              <w:noProof/>
              <w:lang w:eastAsia="en-JM"/>
            </w:rPr>
          </w:pPr>
          <w:hyperlink w:anchor="_Toc188268921" w:history="1">
            <w:r w:rsidR="00D9653E" w:rsidRPr="00232799">
              <w:rPr>
                <w:rStyle w:val="Hyperlink"/>
                <w:noProof/>
              </w:rPr>
              <w:t>12.7</w:t>
            </w:r>
            <w:r w:rsidR="00D9653E">
              <w:rPr>
                <w:rFonts w:eastAsiaTheme="minorEastAsia"/>
                <w:noProof/>
                <w:lang w:eastAsia="en-JM"/>
              </w:rPr>
              <w:tab/>
            </w:r>
            <w:r w:rsidR="00D9653E" w:rsidRPr="00232799">
              <w:rPr>
                <w:rStyle w:val="Hyperlink"/>
                <w:noProof/>
              </w:rPr>
              <w:t>Bid Walkthrough / Site Visit</w:t>
            </w:r>
            <w:r w:rsidR="00D9653E">
              <w:rPr>
                <w:noProof/>
                <w:webHidden/>
              </w:rPr>
              <w:tab/>
            </w:r>
            <w:r w:rsidR="00D9653E">
              <w:rPr>
                <w:noProof/>
                <w:webHidden/>
              </w:rPr>
              <w:fldChar w:fldCharType="begin"/>
            </w:r>
            <w:r w:rsidR="00D9653E">
              <w:rPr>
                <w:noProof/>
                <w:webHidden/>
              </w:rPr>
              <w:instrText xml:space="preserve"> PAGEREF _Toc188268921 \h </w:instrText>
            </w:r>
            <w:r w:rsidR="00D9653E">
              <w:rPr>
                <w:noProof/>
                <w:webHidden/>
              </w:rPr>
            </w:r>
            <w:r w:rsidR="00D9653E">
              <w:rPr>
                <w:noProof/>
                <w:webHidden/>
              </w:rPr>
              <w:fldChar w:fldCharType="separate"/>
            </w:r>
            <w:r w:rsidR="00D9653E">
              <w:rPr>
                <w:noProof/>
                <w:webHidden/>
              </w:rPr>
              <w:t>13</w:t>
            </w:r>
            <w:r w:rsidR="00D9653E">
              <w:rPr>
                <w:noProof/>
                <w:webHidden/>
              </w:rPr>
              <w:fldChar w:fldCharType="end"/>
            </w:r>
          </w:hyperlink>
        </w:p>
        <w:p w14:paraId="1062658E" w14:textId="51629FA8" w:rsidR="00D9653E" w:rsidRDefault="0038159F">
          <w:pPr>
            <w:pStyle w:val="TOC2"/>
            <w:tabs>
              <w:tab w:val="left" w:pos="880"/>
            </w:tabs>
            <w:rPr>
              <w:rFonts w:eastAsiaTheme="minorEastAsia"/>
              <w:noProof/>
              <w:lang w:eastAsia="en-JM"/>
            </w:rPr>
          </w:pPr>
          <w:hyperlink w:anchor="_Toc188268922" w:history="1">
            <w:r w:rsidR="00D9653E" w:rsidRPr="00232799">
              <w:rPr>
                <w:rStyle w:val="Hyperlink"/>
                <w:noProof/>
              </w:rPr>
              <w:t>12.8</w:t>
            </w:r>
            <w:r w:rsidR="00D9653E">
              <w:rPr>
                <w:rFonts w:eastAsiaTheme="minorEastAsia"/>
                <w:noProof/>
                <w:lang w:eastAsia="en-JM"/>
              </w:rPr>
              <w:tab/>
            </w:r>
            <w:r w:rsidR="00D9653E" w:rsidRPr="00232799">
              <w:rPr>
                <w:rStyle w:val="Hyperlink"/>
                <w:noProof/>
              </w:rPr>
              <w:t>Period of Validity of RFP Responses</w:t>
            </w:r>
            <w:r w:rsidR="00D9653E">
              <w:rPr>
                <w:noProof/>
                <w:webHidden/>
              </w:rPr>
              <w:tab/>
            </w:r>
            <w:r w:rsidR="00D9653E">
              <w:rPr>
                <w:noProof/>
                <w:webHidden/>
              </w:rPr>
              <w:fldChar w:fldCharType="begin"/>
            </w:r>
            <w:r w:rsidR="00D9653E">
              <w:rPr>
                <w:noProof/>
                <w:webHidden/>
              </w:rPr>
              <w:instrText xml:space="preserve"> PAGEREF _Toc188268922 \h </w:instrText>
            </w:r>
            <w:r w:rsidR="00D9653E">
              <w:rPr>
                <w:noProof/>
                <w:webHidden/>
              </w:rPr>
            </w:r>
            <w:r w:rsidR="00D9653E">
              <w:rPr>
                <w:noProof/>
                <w:webHidden/>
              </w:rPr>
              <w:fldChar w:fldCharType="separate"/>
            </w:r>
            <w:r w:rsidR="00D9653E">
              <w:rPr>
                <w:noProof/>
                <w:webHidden/>
              </w:rPr>
              <w:t>13</w:t>
            </w:r>
            <w:r w:rsidR="00D9653E">
              <w:rPr>
                <w:noProof/>
                <w:webHidden/>
              </w:rPr>
              <w:fldChar w:fldCharType="end"/>
            </w:r>
          </w:hyperlink>
        </w:p>
        <w:p w14:paraId="29DEBEDF" w14:textId="3A7EBB63" w:rsidR="00D9653E" w:rsidRDefault="0038159F">
          <w:pPr>
            <w:pStyle w:val="TOC2"/>
            <w:tabs>
              <w:tab w:val="left" w:pos="880"/>
            </w:tabs>
            <w:rPr>
              <w:rFonts w:eastAsiaTheme="minorEastAsia"/>
              <w:noProof/>
              <w:lang w:eastAsia="en-JM"/>
            </w:rPr>
          </w:pPr>
          <w:hyperlink w:anchor="_Toc188268923" w:history="1">
            <w:r w:rsidR="00D9653E" w:rsidRPr="00232799">
              <w:rPr>
                <w:rStyle w:val="Hyperlink"/>
                <w:noProof/>
              </w:rPr>
              <w:t>12.9</w:t>
            </w:r>
            <w:r w:rsidR="00D9653E">
              <w:rPr>
                <w:rFonts w:eastAsiaTheme="minorEastAsia"/>
                <w:noProof/>
                <w:lang w:eastAsia="en-JM"/>
              </w:rPr>
              <w:tab/>
            </w:r>
            <w:r w:rsidR="00D9653E" w:rsidRPr="00232799">
              <w:rPr>
                <w:rStyle w:val="Hyperlink"/>
                <w:noProof/>
              </w:rPr>
              <w:t>RFP Responses Submission</w:t>
            </w:r>
            <w:r w:rsidR="00D9653E">
              <w:rPr>
                <w:noProof/>
                <w:webHidden/>
              </w:rPr>
              <w:tab/>
            </w:r>
            <w:r w:rsidR="00D9653E">
              <w:rPr>
                <w:noProof/>
                <w:webHidden/>
              </w:rPr>
              <w:fldChar w:fldCharType="begin"/>
            </w:r>
            <w:r w:rsidR="00D9653E">
              <w:rPr>
                <w:noProof/>
                <w:webHidden/>
              </w:rPr>
              <w:instrText xml:space="preserve"> PAGEREF _Toc188268923 \h </w:instrText>
            </w:r>
            <w:r w:rsidR="00D9653E">
              <w:rPr>
                <w:noProof/>
                <w:webHidden/>
              </w:rPr>
            </w:r>
            <w:r w:rsidR="00D9653E">
              <w:rPr>
                <w:noProof/>
                <w:webHidden/>
              </w:rPr>
              <w:fldChar w:fldCharType="separate"/>
            </w:r>
            <w:r w:rsidR="00D9653E">
              <w:rPr>
                <w:noProof/>
                <w:webHidden/>
              </w:rPr>
              <w:t>13</w:t>
            </w:r>
            <w:r w:rsidR="00D9653E">
              <w:rPr>
                <w:noProof/>
                <w:webHidden/>
              </w:rPr>
              <w:fldChar w:fldCharType="end"/>
            </w:r>
          </w:hyperlink>
        </w:p>
        <w:p w14:paraId="614D3306" w14:textId="52AE8187" w:rsidR="00D9653E" w:rsidRDefault="0038159F">
          <w:pPr>
            <w:pStyle w:val="TOC1"/>
            <w:rPr>
              <w:rFonts w:eastAsiaTheme="minorEastAsia"/>
              <w:noProof/>
              <w:lang w:eastAsia="en-JM"/>
            </w:rPr>
          </w:pPr>
          <w:hyperlink w:anchor="_Toc188268924" w:history="1">
            <w:r w:rsidR="00D9653E" w:rsidRPr="00232799">
              <w:rPr>
                <w:rStyle w:val="Hyperlink"/>
                <w:noProof/>
              </w:rPr>
              <w:t>12.</w:t>
            </w:r>
            <w:r w:rsidR="00D9653E">
              <w:rPr>
                <w:rFonts w:eastAsiaTheme="minorEastAsia"/>
                <w:noProof/>
                <w:lang w:eastAsia="en-JM"/>
              </w:rPr>
              <w:tab/>
            </w:r>
            <w:r w:rsidR="00D9653E" w:rsidRPr="00232799">
              <w:rPr>
                <w:rStyle w:val="Hyperlink"/>
                <w:noProof/>
              </w:rPr>
              <w:t>RFP RESPONSE FORMAT</w:t>
            </w:r>
            <w:r w:rsidR="00D9653E">
              <w:rPr>
                <w:noProof/>
                <w:webHidden/>
              </w:rPr>
              <w:tab/>
            </w:r>
            <w:r w:rsidR="00D9653E">
              <w:rPr>
                <w:noProof/>
                <w:webHidden/>
              </w:rPr>
              <w:fldChar w:fldCharType="begin"/>
            </w:r>
            <w:r w:rsidR="00D9653E">
              <w:rPr>
                <w:noProof/>
                <w:webHidden/>
              </w:rPr>
              <w:instrText xml:space="preserve"> PAGEREF _Toc188268924 \h </w:instrText>
            </w:r>
            <w:r w:rsidR="00D9653E">
              <w:rPr>
                <w:noProof/>
                <w:webHidden/>
              </w:rPr>
            </w:r>
            <w:r w:rsidR="00D9653E">
              <w:rPr>
                <w:noProof/>
                <w:webHidden/>
              </w:rPr>
              <w:fldChar w:fldCharType="separate"/>
            </w:r>
            <w:r w:rsidR="00D9653E">
              <w:rPr>
                <w:noProof/>
                <w:webHidden/>
              </w:rPr>
              <w:t>14</w:t>
            </w:r>
            <w:r w:rsidR="00D9653E">
              <w:rPr>
                <w:noProof/>
                <w:webHidden/>
              </w:rPr>
              <w:fldChar w:fldCharType="end"/>
            </w:r>
          </w:hyperlink>
        </w:p>
        <w:p w14:paraId="69AB47FE" w14:textId="2198292F" w:rsidR="00D9653E" w:rsidRDefault="0038159F">
          <w:pPr>
            <w:pStyle w:val="TOC2"/>
            <w:tabs>
              <w:tab w:val="left" w:pos="880"/>
            </w:tabs>
            <w:rPr>
              <w:rFonts w:eastAsiaTheme="minorEastAsia"/>
              <w:noProof/>
              <w:lang w:eastAsia="en-JM"/>
            </w:rPr>
          </w:pPr>
          <w:hyperlink w:anchor="_Toc188268925" w:history="1">
            <w:r w:rsidR="00D9653E" w:rsidRPr="00232799">
              <w:rPr>
                <w:rStyle w:val="Hyperlink"/>
                <w:noProof/>
              </w:rPr>
              <w:t>13.1</w:t>
            </w:r>
            <w:r w:rsidR="00D9653E">
              <w:rPr>
                <w:rFonts w:eastAsiaTheme="minorEastAsia"/>
                <w:noProof/>
                <w:lang w:eastAsia="en-JM"/>
              </w:rPr>
              <w:tab/>
            </w:r>
            <w:r w:rsidR="00D9653E" w:rsidRPr="00232799">
              <w:rPr>
                <w:rStyle w:val="Hyperlink"/>
                <w:noProof/>
              </w:rPr>
              <w:t>Technical Response</w:t>
            </w:r>
            <w:r w:rsidR="00D9653E">
              <w:rPr>
                <w:noProof/>
                <w:webHidden/>
              </w:rPr>
              <w:tab/>
            </w:r>
            <w:r w:rsidR="00D9653E">
              <w:rPr>
                <w:noProof/>
                <w:webHidden/>
              </w:rPr>
              <w:fldChar w:fldCharType="begin"/>
            </w:r>
            <w:r w:rsidR="00D9653E">
              <w:rPr>
                <w:noProof/>
                <w:webHidden/>
              </w:rPr>
              <w:instrText xml:space="preserve"> PAGEREF _Toc188268925 \h </w:instrText>
            </w:r>
            <w:r w:rsidR="00D9653E">
              <w:rPr>
                <w:noProof/>
                <w:webHidden/>
              </w:rPr>
            </w:r>
            <w:r w:rsidR="00D9653E">
              <w:rPr>
                <w:noProof/>
                <w:webHidden/>
              </w:rPr>
              <w:fldChar w:fldCharType="separate"/>
            </w:r>
            <w:r w:rsidR="00D9653E">
              <w:rPr>
                <w:noProof/>
                <w:webHidden/>
              </w:rPr>
              <w:t>14</w:t>
            </w:r>
            <w:r w:rsidR="00D9653E">
              <w:rPr>
                <w:noProof/>
                <w:webHidden/>
              </w:rPr>
              <w:fldChar w:fldCharType="end"/>
            </w:r>
          </w:hyperlink>
        </w:p>
        <w:p w14:paraId="6AF5BACE" w14:textId="14B81F61" w:rsidR="00D9653E" w:rsidRDefault="0038159F">
          <w:pPr>
            <w:pStyle w:val="TOC2"/>
            <w:tabs>
              <w:tab w:val="left" w:pos="880"/>
            </w:tabs>
            <w:rPr>
              <w:rFonts w:eastAsiaTheme="minorEastAsia"/>
              <w:noProof/>
              <w:lang w:eastAsia="en-JM"/>
            </w:rPr>
          </w:pPr>
          <w:hyperlink w:anchor="_Toc188268926" w:history="1">
            <w:r w:rsidR="00D9653E" w:rsidRPr="00232799">
              <w:rPr>
                <w:rStyle w:val="Hyperlink"/>
                <w:noProof/>
              </w:rPr>
              <w:t>13.2</w:t>
            </w:r>
            <w:r w:rsidR="00D9653E">
              <w:rPr>
                <w:rFonts w:eastAsiaTheme="minorEastAsia"/>
                <w:noProof/>
                <w:lang w:eastAsia="en-JM"/>
              </w:rPr>
              <w:tab/>
            </w:r>
            <w:r w:rsidR="00D9653E" w:rsidRPr="00232799">
              <w:rPr>
                <w:rStyle w:val="Hyperlink"/>
                <w:noProof/>
              </w:rPr>
              <w:t>Proposed Withdrawal</w:t>
            </w:r>
            <w:r w:rsidR="00D9653E">
              <w:rPr>
                <w:noProof/>
                <w:webHidden/>
              </w:rPr>
              <w:tab/>
            </w:r>
            <w:r w:rsidR="00D9653E">
              <w:rPr>
                <w:noProof/>
                <w:webHidden/>
              </w:rPr>
              <w:fldChar w:fldCharType="begin"/>
            </w:r>
            <w:r w:rsidR="00D9653E">
              <w:rPr>
                <w:noProof/>
                <w:webHidden/>
              </w:rPr>
              <w:instrText xml:space="preserve"> PAGEREF _Toc188268926 \h </w:instrText>
            </w:r>
            <w:r w:rsidR="00D9653E">
              <w:rPr>
                <w:noProof/>
                <w:webHidden/>
              </w:rPr>
            </w:r>
            <w:r w:rsidR="00D9653E">
              <w:rPr>
                <w:noProof/>
                <w:webHidden/>
              </w:rPr>
              <w:fldChar w:fldCharType="separate"/>
            </w:r>
            <w:r w:rsidR="00D9653E">
              <w:rPr>
                <w:noProof/>
                <w:webHidden/>
              </w:rPr>
              <w:t>14</w:t>
            </w:r>
            <w:r w:rsidR="00D9653E">
              <w:rPr>
                <w:noProof/>
                <w:webHidden/>
              </w:rPr>
              <w:fldChar w:fldCharType="end"/>
            </w:r>
          </w:hyperlink>
        </w:p>
        <w:p w14:paraId="700C6160" w14:textId="3887DF97" w:rsidR="00D9653E" w:rsidRDefault="0038159F">
          <w:pPr>
            <w:pStyle w:val="TOC2"/>
            <w:tabs>
              <w:tab w:val="left" w:pos="880"/>
            </w:tabs>
            <w:rPr>
              <w:rFonts w:eastAsiaTheme="minorEastAsia"/>
              <w:noProof/>
              <w:lang w:eastAsia="en-JM"/>
            </w:rPr>
          </w:pPr>
          <w:hyperlink w:anchor="_Toc188268927" w:history="1">
            <w:r w:rsidR="00D9653E" w:rsidRPr="00232799">
              <w:rPr>
                <w:rStyle w:val="Hyperlink"/>
                <w:noProof/>
              </w:rPr>
              <w:t>13.3</w:t>
            </w:r>
            <w:r w:rsidR="00D9653E">
              <w:rPr>
                <w:rFonts w:eastAsiaTheme="minorEastAsia"/>
                <w:noProof/>
                <w:lang w:eastAsia="en-JM"/>
              </w:rPr>
              <w:tab/>
            </w:r>
            <w:r w:rsidR="00D9653E" w:rsidRPr="00232799">
              <w:rPr>
                <w:rStyle w:val="Hyperlink"/>
                <w:noProof/>
              </w:rPr>
              <w:t xml:space="preserve"> Cost of Proposal Preparation</w:t>
            </w:r>
            <w:r w:rsidR="00D9653E">
              <w:rPr>
                <w:noProof/>
                <w:webHidden/>
              </w:rPr>
              <w:tab/>
            </w:r>
            <w:r w:rsidR="00D9653E">
              <w:rPr>
                <w:noProof/>
                <w:webHidden/>
              </w:rPr>
              <w:fldChar w:fldCharType="begin"/>
            </w:r>
            <w:r w:rsidR="00D9653E">
              <w:rPr>
                <w:noProof/>
                <w:webHidden/>
              </w:rPr>
              <w:instrText xml:space="preserve"> PAGEREF _Toc188268927 \h </w:instrText>
            </w:r>
            <w:r w:rsidR="00D9653E">
              <w:rPr>
                <w:noProof/>
                <w:webHidden/>
              </w:rPr>
            </w:r>
            <w:r w:rsidR="00D9653E">
              <w:rPr>
                <w:noProof/>
                <w:webHidden/>
              </w:rPr>
              <w:fldChar w:fldCharType="separate"/>
            </w:r>
            <w:r w:rsidR="00D9653E">
              <w:rPr>
                <w:noProof/>
                <w:webHidden/>
              </w:rPr>
              <w:t>15</w:t>
            </w:r>
            <w:r w:rsidR="00D9653E">
              <w:rPr>
                <w:noProof/>
                <w:webHidden/>
              </w:rPr>
              <w:fldChar w:fldCharType="end"/>
            </w:r>
          </w:hyperlink>
        </w:p>
        <w:p w14:paraId="2600997C" w14:textId="11D414DF" w:rsidR="00D9653E" w:rsidRDefault="0038159F">
          <w:pPr>
            <w:pStyle w:val="TOC2"/>
            <w:tabs>
              <w:tab w:val="left" w:pos="880"/>
            </w:tabs>
            <w:rPr>
              <w:rFonts w:eastAsiaTheme="minorEastAsia"/>
              <w:noProof/>
              <w:lang w:eastAsia="en-JM"/>
            </w:rPr>
          </w:pPr>
          <w:hyperlink w:anchor="_Toc188268928" w:history="1">
            <w:r w:rsidR="00D9653E" w:rsidRPr="00232799">
              <w:rPr>
                <w:rStyle w:val="Hyperlink"/>
                <w:noProof/>
              </w:rPr>
              <w:t>13.4</w:t>
            </w:r>
            <w:r w:rsidR="00D9653E">
              <w:rPr>
                <w:rFonts w:eastAsiaTheme="minorEastAsia"/>
                <w:noProof/>
                <w:lang w:eastAsia="en-JM"/>
              </w:rPr>
              <w:tab/>
            </w:r>
            <w:r w:rsidR="00D9653E" w:rsidRPr="00232799">
              <w:rPr>
                <w:rStyle w:val="Hyperlink"/>
                <w:noProof/>
              </w:rPr>
              <w:t>Proposal Rejection</w:t>
            </w:r>
            <w:r w:rsidR="00D9653E">
              <w:rPr>
                <w:noProof/>
                <w:webHidden/>
              </w:rPr>
              <w:tab/>
            </w:r>
            <w:r w:rsidR="00D9653E">
              <w:rPr>
                <w:noProof/>
                <w:webHidden/>
              </w:rPr>
              <w:fldChar w:fldCharType="begin"/>
            </w:r>
            <w:r w:rsidR="00D9653E">
              <w:rPr>
                <w:noProof/>
                <w:webHidden/>
              </w:rPr>
              <w:instrText xml:space="preserve"> PAGEREF _Toc188268928 \h </w:instrText>
            </w:r>
            <w:r w:rsidR="00D9653E">
              <w:rPr>
                <w:noProof/>
                <w:webHidden/>
              </w:rPr>
            </w:r>
            <w:r w:rsidR="00D9653E">
              <w:rPr>
                <w:noProof/>
                <w:webHidden/>
              </w:rPr>
              <w:fldChar w:fldCharType="separate"/>
            </w:r>
            <w:r w:rsidR="00D9653E">
              <w:rPr>
                <w:noProof/>
                <w:webHidden/>
              </w:rPr>
              <w:t>15</w:t>
            </w:r>
            <w:r w:rsidR="00D9653E">
              <w:rPr>
                <w:noProof/>
                <w:webHidden/>
              </w:rPr>
              <w:fldChar w:fldCharType="end"/>
            </w:r>
          </w:hyperlink>
        </w:p>
        <w:p w14:paraId="000CFC66" w14:textId="6C044B08" w:rsidR="00D9653E" w:rsidRDefault="0038159F">
          <w:pPr>
            <w:pStyle w:val="TOC1"/>
            <w:rPr>
              <w:rFonts w:eastAsiaTheme="minorEastAsia"/>
              <w:noProof/>
              <w:lang w:eastAsia="en-JM"/>
            </w:rPr>
          </w:pPr>
          <w:hyperlink w:anchor="_Toc188268929" w:history="1">
            <w:r w:rsidR="00D9653E" w:rsidRPr="00232799">
              <w:rPr>
                <w:rStyle w:val="Hyperlink"/>
                <w:noProof/>
              </w:rPr>
              <w:t>14.</w:t>
            </w:r>
            <w:r w:rsidR="00D9653E">
              <w:rPr>
                <w:rFonts w:eastAsiaTheme="minorEastAsia"/>
                <w:noProof/>
                <w:lang w:eastAsia="en-JM"/>
              </w:rPr>
              <w:tab/>
            </w:r>
            <w:r w:rsidR="00D9653E" w:rsidRPr="00232799">
              <w:rPr>
                <w:rStyle w:val="Hyperlink"/>
                <w:noProof/>
              </w:rPr>
              <w:t>EVALUATION CRITERIA</w:t>
            </w:r>
            <w:r w:rsidR="00D9653E">
              <w:rPr>
                <w:noProof/>
                <w:webHidden/>
              </w:rPr>
              <w:tab/>
            </w:r>
            <w:r w:rsidR="00D9653E">
              <w:rPr>
                <w:noProof/>
                <w:webHidden/>
              </w:rPr>
              <w:fldChar w:fldCharType="begin"/>
            </w:r>
            <w:r w:rsidR="00D9653E">
              <w:rPr>
                <w:noProof/>
                <w:webHidden/>
              </w:rPr>
              <w:instrText xml:space="preserve"> PAGEREF _Toc188268929 \h </w:instrText>
            </w:r>
            <w:r w:rsidR="00D9653E">
              <w:rPr>
                <w:noProof/>
                <w:webHidden/>
              </w:rPr>
            </w:r>
            <w:r w:rsidR="00D9653E">
              <w:rPr>
                <w:noProof/>
                <w:webHidden/>
              </w:rPr>
              <w:fldChar w:fldCharType="separate"/>
            </w:r>
            <w:r w:rsidR="00D9653E">
              <w:rPr>
                <w:noProof/>
                <w:webHidden/>
              </w:rPr>
              <w:t>15</w:t>
            </w:r>
            <w:r w:rsidR="00D9653E">
              <w:rPr>
                <w:noProof/>
                <w:webHidden/>
              </w:rPr>
              <w:fldChar w:fldCharType="end"/>
            </w:r>
          </w:hyperlink>
        </w:p>
        <w:p w14:paraId="0D3B7A13" w14:textId="569F4EFE" w:rsidR="00D9653E" w:rsidRDefault="0038159F">
          <w:pPr>
            <w:pStyle w:val="TOC2"/>
            <w:tabs>
              <w:tab w:val="left" w:pos="880"/>
            </w:tabs>
            <w:rPr>
              <w:rFonts w:eastAsiaTheme="minorEastAsia"/>
              <w:noProof/>
              <w:lang w:eastAsia="en-JM"/>
            </w:rPr>
          </w:pPr>
          <w:hyperlink w:anchor="_Toc188268930" w:history="1">
            <w:r w:rsidR="00D9653E" w:rsidRPr="00232799">
              <w:rPr>
                <w:rStyle w:val="Hyperlink"/>
                <w:noProof/>
              </w:rPr>
              <w:t>14.1</w:t>
            </w:r>
            <w:r w:rsidR="00D9653E">
              <w:rPr>
                <w:rFonts w:eastAsiaTheme="minorEastAsia"/>
                <w:noProof/>
                <w:lang w:eastAsia="en-JM"/>
              </w:rPr>
              <w:tab/>
            </w:r>
            <w:r w:rsidR="00D9653E" w:rsidRPr="00232799">
              <w:rPr>
                <w:rStyle w:val="Hyperlink"/>
                <w:noProof/>
              </w:rPr>
              <w:t>Award Criteria</w:t>
            </w:r>
            <w:r w:rsidR="00D9653E">
              <w:rPr>
                <w:noProof/>
                <w:webHidden/>
              </w:rPr>
              <w:tab/>
            </w:r>
            <w:r w:rsidR="00D9653E">
              <w:rPr>
                <w:noProof/>
                <w:webHidden/>
              </w:rPr>
              <w:fldChar w:fldCharType="begin"/>
            </w:r>
            <w:r w:rsidR="00D9653E">
              <w:rPr>
                <w:noProof/>
                <w:webHidden/>
              </w:rPr>
              <w:instrText xml:space="preserve"> PAGEREF _Toc188268930 \h </w:instrText>
            </w:r>
            <w:r w:rsidR="00D9653E">
              <w:rPr>
                <w:noProof/>
                <w:webHidden/>
              </w:rPr>
            </w:r>
            <w:r w:rsidR="00D9653E">
              <w:rPr>
                <w:noProof/>
                <w:webHidden/>
              </w:rPr>
              <w:fldChar w:fldCharType="separate"/>
            </w:r>
            <w:r w:rsidR="00D9653E">
              <w:rPr>
                <w:noProof/>
                <w:webHidden/>
              </w:rPr>
              <w:t>16</w:t>
            </w:r>
            <w:r w:rsidR="00D9653E">
              <w:rPr>
                <w:noProof/>
                <w:webHidden/>
              </w:rPr>
              <w:fldChar w:fldCharType="end"/>
            </w:r>
          </w:hyperlink>
        </w:p>
        <w:p w14:paraId="3DC6D40A" w14:textId="01296E0B" w:rsidR="00D9653E" w:rsidRDefault="0038159F">
          <w:pPr>
            <w:pStyle w:val="TOC2"/>
            <w:tabs>
              <w:tab w:val="left" w:pos="880"/>
            </w:tabs>
            <w:rPr>
              <w:rFonts w:eastAsiaTheme="minorEastAsia"/>
              <w:noProof/>
              <w:lang w:eastAsia="en-JM"/>
            </w:rPr>
          </w:pPr>
          <w:hyperlink w:anchor="_Toc188268931" w:history="1">
            <w:r w:rsidR="00D9653E" w:rsidRPr="00232799">
              <w:rPr>
                <w:rStyle w:val="Hyperlink"/>
                <w:noProof/>
              </w:rPr>
              <w:t>14.2</w:t>
            </w:r>
            <w:r w:rsidR="00D9653E">
              <w:rPr>
                <w:rFonts w:eastAsiaTheme="minorEastAsia"/>
                <w:noProof/>
                <w:lang w:eastAsia="en-JM"/>
              </w:rPr>
              <w:tab/>
            </w:r>
            <w:r w:rsidR="00D9653E" w:rsidRPr="00232799">
              <w:rPr>
                <w:rStyle w:val="Hyperlink"/>
                <w:noProof/>
              </w:rPr>
              <w:t>RFP Response Currency</w:t>
            </w:r>
            <w:r w:rsidR="00D9653E">
              <w:rPr>
                <w:noProof/>
                <w:webHidden/>
              </w:rPr>
              <w:tab/>
            </w:r>
            <w:r w:rsidR="00D9653E">
              <w:rPr>
                <w:noProof/>
                <w:webHidden/>
              </w:rPr>
              <w:fldChar w:fldCharType="begin"/>
            </w:r>
            <w:r w:rsidR="00D9653E">
              <w:rPr>
                <w:noProof/>
                <w:webHidden/>
              </w:rPr>
              <w:instrText xml:space="preserve"> PAGEREF _Toc188268931 \h </w:instrText>
            </w:r>
            <w:r w:rsidR="00D9653E">
              <w:rPr>
                <w:noProof/>
                <w:webHidden/>
              </w:rPr>
            </w:r>
            <w:r w:rsidR="00D9653E">
              <w:rPr>
                <w:noProof/>
                <w:webHidden/>
              </w:rPr>
              <w:fldChar w:fldCharType="separate"/>
            </w:r>
            <w:r w:rsidR="00D9653E">
              <w:rPr>
                <w:noProof/>
                <w:webHidden/>
              </w:rPr>
              <w:t>16</w:t>
            </w:r>
            <w:r w:rsidR="00D9653E">
              <w:rPr>
                <w:noProof/>
                <w:webHidden/>
              </w:rPr>
              <w:fldChar w:fldCharType="end"/>
            </w:r>
          </w:hyperlink>
        </w:p>
        <w:p w14:paraId="0FC1606B" w14:textId="50A913CA" w:rsidR="00D9653E" w:rsidRDefault="0038159F">
          <w:pPr>
            <w:pStyle w:val="TOC2"/>
            <w:tabs>
              <w:tab w:val="left" w:pos="880"/>
            </w:tabs>
            <w:rPr>
              <w:rFonts w:eastAsiaTheme="minorEastAsia"/>
              <w:noProof/>
              <w:lang w:eastAsia="en-JM"/>
            </w:rPr>
          </w:pPr>
          <w:hyperlink w:anchor="_Toc188268932" w:history="1">
            <w:r w:rsidR="00D9653E" w:rsidRPr="00232799">
              <w:rPr>
                <w:rStyle w:val="Hyperlink"/>
                <w:noProof/>
              </w:rPr>
              <w:t>14.3</w:t>
            </w:r>
            <w:r w:rsidR="00D9653E">
              <w:rPr>
                <w:rFonts w:eastAsiaTheme="minorEastAsia"/>
                <w:noProof/>
                <w:lang w:eastAsia="en-JM"/>
              </w:rPr>
              <w:tab/>
            </w:r>
            <w:r w:rsidR="00D9653E" w:rsidRPr="00232799">
              <w:rPr>
                <w:rStyle w:val="Hyperlink"/>
                <w:noProof/>
              </w:rPr>
              <w:t>Award of Contract</w:t>
            </w:r>
            <w:r w:rsidR="00D9653E">
              <w:rPr>
                <w:noProof/>
                <w:webHidden/>
              </w:rPr>
              <w:tab/>
            </w:r>
            <w:r w:rsidR="00D9653E">
              <w:rPr>
                <w:noProof/>
                <w:webHidden/>
              </w:rPr>
              <w:fldChar w:fldCharType="begin"/>
            </w:r>
            <w:r w:rsidR="00D9653E">
              <w:rPr>
                <w:noProof/>
                <w:webHidden/>
              </w:rPr>
              <w:instrText xml:space="preserve"> PAGEREF _Toc188268932 \h </w:instrText>
            </w:r>
            <w:r w:rsidR="00D9653E">
              <w:rPr>
                <w:noProof/>
                <w:webHidden/>
              </w:rPr>
            </w:r>
            <w:r w:rsidR="00D9653E">
              <w:rPr>
                <w:noProof/>
                <w:webHidden/>
              </w:rPr>
              <w:fldChar w:fldCharType="separate"/>
            </w:r>
            <w:r w:rsidR="00D9653E">
              <w:rPr>
                <w:noProof/>
                <w:webHidden/>
              </w:rPr>
              <w:t>16</w:t>
            </w:r>
            <w:r w:rsidR="00D9653E">
              <w:rPr>
                <w:noProof/>
                <w:webHidden/>
              </w:rPr>
              <w:fldChar w:fldCharType="end"/>
            </w:r>
          </w:hyperlink>
        </w:p>
        <w:p w14:paraId="089C8F8A" w14:textId="1D45EB5E" w:rsidR="00D9653E" w:rsidRDefault="0038159F">
          <w:pPr>
            <w:pStyle w:val="TOC1"/>
            <w:rPr>
              <w:rFonts w:eastAsiaTheme="minorEastAsia"/>
              <w:noProof/>
              <w:lang w:eastAsia="en-JM"/>
            </w:rPr>
          </w:pPr>
          <w:hyperlink w:anchor="_Toc188268933" w:history="1">
            <w:r w:rsidR="00D9653E" w:rsidRPr="00232799">
              <w:rPr>
                <w:rStyle w:val="Hyperlink"/>
                <w:noProof/>
              </w:rPr>
              <w:t>15.</w:t>
            </w:r>
            <w:r w:rsidR="00D9653E">
              <w:rPr>
                <w:rFonts w:eastAsiaTheme="minorEastAsia"/>
                <w:noProof/>
                <w:lang w:eastAsia="en-JM"/>
              </w:rPr>
              <w:tab/>
            </w:r>
            <w:r w:rsidR="00D9653E" w:rsidRPr="00232799">
              <w:rPr>
                <w:rStyle w:val="Hyperlink"/>
                <w:noProof/>
              </w:rPr>
              <w:t>APPENDIX</w:t>
            </w:r>
            <w:r w:rsidR="00D9653E">
              <w:rPr>
                <w:noProof/>
                <w:webHidden/>
              </w:rPr>
              <w:tab/>
            </w:r>
            <w:r w:rsidR="00D9653E">
              <w:rPr>
                <w:noProof/>
                <w:webHidden/>
              </w:rPr>
              <w:fldChar w:fldCharType="begin"/>
            </w:r>
            <w:r w:rsidR="00D9653E">
              <w:rPr>
                <w:noProof/>
                <w:webHidden/>
              </w:rPr>
              <w:instrText xml:space="preserve"> PAGEREF _Toc188268933 \h </w:instrText>
            </w:r>
            <w:r w:rsidR="00D9653E">
              <w:rPr>
                <w:noProof/>
                <w:webHidden/>
              </w:rPr>
            </w:r>
            <w:r w:rsidR="00D9653E">
              <w:rPr>
                <w:noProof/>
                <w:webHidden/>
              </w:rPr>
              <w:fldChar w:fldCharType="separate"/>
            </w:r>
            <w:r w:rsidR="00D9653E">
              <w:rPr>
                <w:noProof/>
                <w:webHidden/>
              </w:rPr>
              <w:t>17</w:t>
            </w:r>
            <w:r w:rsidR="00D9653E">
              <w:rPr>
                <w:noProof/>
                <w:webHidden/>
              </w:rPr>
              <w:fldChar w:fldCharType="end"/>
            </w:r>
          </w:hyperlink>
        </w:p>
        <w:p w14:paraId="793B4A1E" w14:textId="107B8C49" w:rsidR="00D9653E" w:rsidRDefault="0038159F">
          <w:pPr>
            <w:pStyle w:val="TOC2"/>
            <w:tabs>
              <w:tab w:val="left" w:pos="880"/>
            </w:tabs>
            <w:rPr>
              <w:rFonts w:eastAsiaTheme="minorEastAsia"/>
              <w:noProof/>
              <w:lang w:eastAsia="en-JM"/>
            </w:rPr>
          </w:pPr>
          <w:hyperlink w:anchor="_Toc188268934" w:history="1">
            <w:r w:rsidR="00D9653E" w:rsidRPr="00232799">
              <w:rPr>
                <w:rStyle w:val="Hyperlink"/>
                <w:noProof/>
              </w:rPr>
              <w:t>15.1</w:t>
            </w:r>
            <w:r w:rsidR="00D9653E">
              <w:rPr>
                <w:rFonts w:eastAsiaTheme="minorEastAsia"/>
                <w:noProof/>
                <w:lang w:eastAsia="en-JM"/>
              </w:rPr>
              <w:tab/>
            </w:r>
            <w:r w:rsidR="00D9653E" w:rsidRPr="00232799">
              <w:rPr>
                <w:rStyle w:val="Hyperlink"/>
                <w:noProof/>
              </w:rPr>
              <w:t>Hunts Bay Scrap Material and Used Equipment (Estimated Quantities)</w:t>
            </w:r>
            <w:r w:rsidR="00D9653E">
              <w:rPr>
                <w:noProof/>
                <w:webHidden/>
              </w:rPr>
              <w:tab/>
            </w:r>
            <w:r w:rsidR="00D9653E">
              <w:rPr>
                <w:noProof/>
                <w:webHidden/>
              </w:rPr>
              <w:fldChar w:fldCharType="begin"/>
            </w:r>
            <w:r w:rsidR="00D9653E">
              <w:rPr>
                <w:noProof/>
                <w:webHidden/>
              </w:rPr>
              <w:instrText xml:space="preserve"> PAGEREF _Toc188268934 \h </w:instrText>
            </w:r>
            <w:r w:rsidR="00D9653E">
              <w:rPr>
                <w:noProof/>
                <w:webHidden/>
              </w:rPr>
            </w:r>
            <w:r w:rsidR="00D9653E">
              <w:rPr>
                <w:noProof/>
                <w:webHidden/>
              </w:rPr>
              <w:fldChar w:fldCharType="separate"/>
            </w:r>
            <w:r w:rsidR="00D9653E">
              <w:rPr>
                <w:noProof/>
                <w:webHidden/>
              </w:rPr>
              <w:t>17</w:t>
            </w:r>
            <w:r w:rsidR="00D9653E">
              <w:rPr>
                <w:noProof/>
                <w:webHidden/>
              </w:rPr>
              <w:fldChar w:fldCharType="end"/>
            </w:r>
          </w:hyperlink>
        </w:p>
        <w:p w14:paraId="72974872" w14:textId="5977FDA3" w:rsidR="00D9653E" w:rsidRDefault="0038159F">
          <w:pPr>
            <w:pStyle w:val="TOC2"/>
            <w:tabs>
              <w:tab w:val="left" w:pos="880"/>
            </w:tabs>
            <w:rPr>
              <w:rFonts w:eastAsiaTheme="minorEastAsia"/>
              <w:noProof/>
              <w:lang w:eastAsia="en-JM"/>
            </w:rPr>
          </w:pPr>
          <w:hyperlink w:anchor="_Toc188268935" w:history="1">
            <w:r w:rsidR="00D9653E" w:rsidRPr="00232799">
              <w:rPr>
                <w:rStyle w:val="Hyperlink"/>
                <w:noProof/>
              </w:rPr>
              <w:t>15.2</w:t>
            </w:r>
            <w:r w:rsidR="00D9653E">
              <w:rPr>
                <w:rFonts w:eastAsiaTheme="minorEastAsia"/>
                <w:noProof/>
                <w:lang w:eastAsia="en-JM"/>
              </w:rPr>
              <w:tab/>
            </w:r>
            <w:r w:rsidR="00D9653E" w:rsidRPr="00232799">
              <w:rPr>
                <w:rStyle w:val="Hyperlink"/>
                <w:noProof/>
              </w:rPr>
              <w:t>Hunts Bay Existing Facilities</w:t>
            </w:r>
            <w:r w:rsidR="00D9653E">
              <w:rPr>
                <w:noProof/>
                <w:webHidden/>
              </w:rPr>
              <w:tab/>
            </w:r>
            <w:r w:rsidR="00D9653E">
              <w:rPr>
                <w:noProof/>
                <w:webHidden/>
              </w:rPr>
              <w:fldChar w:fldCharType="begin"/>
            </w:r>
            <w:r w:rsidR="00D9653E">
              <w:rPr>
                <w:noProof/>
                <w:webHidden/>
              </w:rPr>
              <w:instrText xml:space="preserve"> PAGEREF _Toc188268935 \h </w:instrText>
            </w:r>
            <w:r w:rsidR="00D9653E">
              <w:rPr>
                <w:noProof/>
                <w:webHidden/>
              </w:rPr>
            </w:r>
            <w:r w:rsidR="00D9653E">
              <w:rPr>
                <w:noProof/>
                <w:webHidden/>
              </w:rPr>
              <w:fldChar w:fldCharType="separate"/>
            </w:r>
            <w:r w:rsidR="00D9653E">
              <w:rPr>
                <w:noProof/>
                <w:webHidden/>
              </w:rPr>
              <w:t>17</w:t>
            </w:r>
            <w:r w:rsidR="00D9653E">
              <w:rPr>
                <w:noProof/>
                <w:webHidden/>
              </w:rPr>
              <w:fldChar w:fldCharType="end"/>
            </w:r>
          </w:hyperlink>
        </w:p>
        <w:p w14:paraId="30C33ED1" w14:textId="2C0FAB72" w:rsidR="00D9653E" w:rsidRDefault="0038159F">
          <w:pPr>
            <w:pStyle w:val="TOC2"/>
            <w:tabs>
              <w:tab w:val="left" w:pos="880"/>
            </w:tabs>
            <w:rPr>
              <w:rFonts w:eastAsiaTheme="minorEastAsia"/>
              <w:noProof/>
              <w:lang w:eastAsia="en-JM"/>
            </w:rPr>
          </w:pPr>
          <w:hyperlink w:anchor="_Toc188268936" w:history="1">
            <w:r w:rsidR="00D9653E" w:rsidRPr="00232799">
              <w:rPr>
                <w:rStyle w:val="Hyperlink"/>
                <w:noProof/>
              </w:rPr>
              <w:t>15.3</w:t>
            </w:r>
            <w:r w:rsidR="00D9653E">
              <w:rPr>
                <w:rFonts w:eastAsiaTheme="minorEastAsia"/>
                <w:noProof/>
                <w:lang w:eastAsia="en-JM"/>
              </w:rPr>
              <w:tab/>
            </w:r>
            <w:r w:rsidR="00D9653E" w:rsidRPr="00232799">
              <w:rPr>
                <w:rStyle w:val="Hyperlink"/>
                <w:noProof/>
              </w:rPr>
              <w:t>Fuel Types</w:t>
            </w:r>
            <w:r w:rsidR="00D9653E">
              <w:rPr>
                <w:noProof/>
                <w:webHidden/>
              </w:rPr>
              <w:tab/>
            </w:r>
            <w:r w:rsidR="00D9653E">
              <w:rPr>
                <w:noProof/>
                <w:webHidden/>
              </w:rPr>
              <w:fldChar w:fldCharType="begin"/>
            </w:r>
            <w:r w:rsidR="00D9653E">
              <w:rPr>
                <w:noProof/>
                <w:webHidden/>
              </w:rPr>
              <w:instrText xml:space="preserve"> PAGEREF _Toc188268936 \h </w:instrText>
            </w:r>
            <w:r w:rsidR="00D9653E">
              <w:rPr>
                <w:noProof/>
                <w:webHidden/>
              </w:rPr>
            </w:r>
            <w:r w:rsidR="00D9653E">
              <w:rPr>
                <w:noProof/>
                <w:webHidden/>
              </w:rPr>
              <w:fldChar w:fldCharType="separate"/>
            </w:r>
            <w:r w:rsidR="00D9653E">
              <w:rPr>
                <w:noProof/>
                <w:webHidden/>
              </w:rPr>
              <w:t>18</w:t>
            </w:r>
            <w:r w:rsidR="00D9653E">
              <w:rPr>
                <w:noProof/>
                <w:webHidden/>
              </w:rPr>
              <w:fldChar w:fldCharType="end"/>
            </w:r>
          </w:hyperlink>
        </w:p>
        <w:p w14:paraId="4D4DA613" w14:textId="344B3CDE" w:rsidR="00D9653E" w:rsidRDefault="0038159F">
          <w:pPr>
            <w:pStyle w:val="TOC2"/>
            <w:tabs>
              <w:tab w:val="left" w:pos="880"/>
            </w:tabs>
            <w:rPr>
              <w:rFonts w:eastAsiaTheme="minorEastAsia"/>
              <w:noProof/>
              <w:lang w:eastAsia="en-JM"/>
            </w:rPr>
          </w:pPr>
          <w:hyperlink w:anchor="_Toc188268937" w:history="1">
            <w:r w:rsidR="00D9653E" w:rsidRPr="00232799">
              <w:rPr>
                <w:rStyle w:val="Hyperlink"/>
                <w:noProof/>
              </w:rPr>
              <w:t>15.5</w:t>
            </w:r>
            <w:r w:rsidR="00D9653E">
              <w:rPr>
                <w:rFonts w:eastAsiaTheme="minorEastAsia"/>
                <w:noProof/>
                <w:lang w:eastAsia="en-JM"/>
              </w:rPr>
              <w:tab/>
            </w:r>
            <w:r w:rsidR="00D9653E" w:rsidRPr="00232799">
              <w:rPr>
                <w:rStyle w:val="Hyperlink"/>
                <w:noProof/>
              </w:rPr>
              <w:t>Site Layout Plan – B6</w:t>
            </w:r>
            <w:r w:rsidR="00D9653E">
              <w:rPr>
                <w:noProof/>
                <w:webHidden/>
              </w:rPr>
              <w:tab/>
            </w:r>
            <w:r w:rsidR="00D9653E">
              <w:rPr>
                <w:noProof/>
                <w:webHidden/>
              </w:rPr>
              <w:fldChar w:fldCharType="begin"/>
            </w:r>
            <w:r w:rsidR="00D9653E">
              <w:rPr>
                <w:noProof/>
                <w:webHidden/>
              </w:rPr>
              <w:instrText xml:space="preserve"> PAGEREF _Toc188268937 \h </w:instrText>
            </w:r>
            <w:r w:rsidR="00D9653E">
              <w:rPr>
                <w:noProof/>
                <w:webHidden/>
              </w:rPr>
            </w:r>
            <w:r w:rsidR="00D9653E">
              <w:rPr>
                <w:noProof/>
                <w:webHidden/>
              </w:rPr>
              <w:fldChar w:fldCharType="separate"/>
            </w:r>
            <w:r w:rsidR="00D9653E">
              <w:rPr>
                <w:noProof/>
                <w:webHidden/>
              </w:rPr>
              <w:t>0</w:t>
            </w:r>
            <w:r w:rsidR="00D9653E">
              <w:rPr>
                <w:noProof/>
                <w:webHidden/>
              </w:rPr>
              <w:fldChar w:fldCharType="end"/>
            </w:r>
          </w:hyperlink>
        </w:p>
        <w:p w14:paraId="36E9120D" w14:textId="0E52F1C0" w:rsidR="00D9653E" w:rsidRDefault="0038159F">
          <w:pPr>
            <w:pStyle w:val="TOC2"/>
            <w:tabs>
              <w:tab w:val="left" w:pos="880"/>
            </w:tabs>
            <w:rPr>
              <w:rFonts w:eastAsiaTheme="minorEastAsia"/>
              <w:noProof/>
              <w:lang w:eastAsia="en-JM"/>
            </w:rPr>
          </w:pPr>
          <w:hyperlink w:anchor="_Toc188268938" w:history="1">
            <w:r w:rsidR="00D9653E" w:rsidRPr="00232799">
              <w:rPr>
                <w:rStyle w:val="Hyperlink"/>
                <w:noProof/>
              </w:rPr>
              <w:t>15.6</w:t>
            </w:r>
            <w:r w:rsidR="00D9653E">
              <w:rPr>
                <w:rFonts w:eastAsiaTheme="minorEastAsia"/>
                <w:noProof/>
                <w:lang w:eastAsia="en-JM"/>
              </w:rPr>
              <w:tab/>
            </w:r>
            <w:r w:rsidR="00692810">
              <w:rPr>
                <w:rStyle w:val="Hyperlink"/>
                <w:noProof/>
              </w:rPr>
              <w:t>Hunts Bay B6 and Old Harbour Power Plant</w:t>
            </w:r>
            <w:r w:rsidR="00D9653E" w:rsidRPr="00232799">
              <w:rPr>
                <w:rStyle w:val="Hyperlink"/>
                <w:noProof/>
              </w:rPr>
              <w:t xml:space="preserve"> Unit Scrap Material and Used Equipment (Estimated Quantities)</w:t>
            </w:r>
            <w:r w:rsidR="00D9653E">
              <w:rPr>
                <w:noProof/>
                <w:webHidden/>
              </w:rPr>
              <w:tab/>
            </w:r>
            <w:r w:rsidR="00D9653E">
              <w:rPr>
                <w:noProof/>
                <w:webHidden/>
              </w:rPr>
              <w:fldChar w:fldCharType="begin"/>
            </w:r>
            <w:r w:rsidR="00D9653E">
              <w:rPr>
                <w:noProof/>
                <w:webHidden/>
              </w:rPr>
              <w:instrText xml:space="preserve"> PAGEREF _Toc188268938 \h </w:instrText>
            </w:r>
            <w:r w:rsidR="00D9653E">
              <w:rPr>
                <w:noProof/>
                <w:webHidden/>
              </w:rPr>
            </w:r>
            <w:r w:rsidR="00D9653E">
              <w:rPr>
                <w:noProof/>
                <w:webHidden/>
              </w:rPr>
              <w:fldChar w:fldCharType="separate"/>
            </w:r>
            <w:r w:rsidR="00D9653E">
              <w:rPr>
                <w:noProof/>
                <w:webHidden/>
              </w:rPr>
              <w:t>0</w:t>
            </w:r>
            <w:r w:rsidR="00D9653E">
              <w:rPr>
                <w:noProof/>
                <w:webHidden/>
              </w:rPr>
              <w:fldChar w:fldCharType="end"/>
            </w:r>
          </w:hyperlink>
        </w:p>
        <w:p w14:paraId="0C585481" w14:textId="3C970D47" w:rsidR="00214129" w:rsidRDefault="00214129" w:rsidP="00D02079">
          <w:pPr>
            <w:jc w:val="both"/>
          </w:pPr>
          <w:r>
            <w:rPr>
              <w:b/>
              <w:bCs/>
              <w:noProof/>
            </w:rPr>
            <w:fldChar w:fldCharType="end"/>
          </w:r>
        </w:p>
      </w:sdtContent>
    </w:sdt>
    <w:p w14:paraId="33AE9B7A" w14:textId="67FED221" w:rsidR="008D7367" w:rsidRDefault="008D7367" w:rsidP="00D02079">
      <w:pPr>
        <w:jc w:val="both"/>
      </w:pPr>
    </w:p>
    <w:p w14:paraId="35D034B3" w14:textId="4DBEFAF8" w:rsidR="009012D2" w:rsidRDefault="009012D2" w:rsidP="00D02079">
      <w:pPr>
        <w:jc w:val="both"/>
      </w:pPr>
    </w:p>
    <w:p w14:paraId="32AED0C4" w14:textId="2E968637" w:rsidR="009012D2" w:rsidRDefault="009012D2" w:rsidP="00D02079">
      <w:pPr>
        <w:jc w:val="both"/>
      </w:pPr>
    </w:p>
    <w:p w14:paraId="5FA7C465" w14:textId="77777777" w:rsidR="009012D2" w:rsidRDefault="009012D2" w:rsidP="00D02079">
      <w:pPr>
        <w:jc w:val="both"/>
      </w:pPr>
    </w:p>
    <w:p w14:paraId="4C8F5D27" w14:textId="77777777" w:rsidR="008D7367" w:rsidRDefault="008D7367" w:rsidP="00A24B01">
      <w:pPr>
        <w:pStyle w:val="Heading5"/>
        <w:numPr>
          <w:ilvl w:val="0"/>
          <w:numId w:val="0"/>
        </w:numPr>
        <w:jc w:val="both"/>
        <w:rPr>
          <w:rFonts w:asciiTheme="minorHAnsi" w:eastAsiaTheme="minorHAnsi" w:hAnsiTheme="minorHAnsi" w:cstheme="minorBidi"/>
          <w:color w:val="auto"/>
        </w:rPr>
      </w:pPr>
    </w:p>
    <w:p w14:paraId="32F58619" w14:textId="6E9B6A75" w:rsidR="00D02079" w:rsidRDefault="00D02079" w:rsidP="00D02079"/>
    <w:p w14:paraId="10263A43" w14:textId="77777777" w:rsidR="001411EF" w:rsidRPr="0038159F" w:rsidRDefault="001411EF" w:rsidP="00DF4E0B">
      <w:pPr>
        <w:pStyle w:val="Heading1"/>
        <w:rPr>
          <w:rFonts w:eastAsiaTheme="minorHAnsi"/>
          <w:sz w:val="24"/>
          <w:szCs w:val="24"/>
        </w:rPr>
      </w:pPr>
      <w:bookmarkStart w:id="0" w:name="_Toc188268885"/>
      <w:r w:rsidRPr="0038159F">
        <w:rPr>
          <w:rFonts w:eastAsiaTheme="minorHAnsi"/>
          <w:sz w:val="24"/>
          <w:szCs w:val="24"/>
        </w:rPr>
        <w:lastRenderedPageBreak/>
        <w:t>BACKGROUND</w:t>
      </w:r>
      <w:bookmarkEnd w:id="0"/>
    </w:p>
    <w:p w14:paraId="2595D344" w14:textId="77777777" w:rsidR="003B7722" w:rsidRPr="003B7722" w:rsidRDefault="003B7722" w:rsidP="003B7722"/>
    <w:p w14:paraId="7FD690A5" w14:textId="77777777" w:rsidR="00252FEE" w:rsidRPr="001069DD" w:rsidRDefault="00252FEE" w:rsidP="00252FEE">
      <w:pPr>
        <w:ind w:left="432"/>
        <w:jc w:val="both"/>
        <w:rPr>
          <w:rFonts w:ascii="Times New Roman" w:hAnsi="Times New Roman" w:cs="Times New Roman"/>
          <w:sz w:val="24"/>
          <w:szCs w:val="24"/>
        </w:rPr>
      </w:pPr>
      <w:r w:rsidRPr="001069DD">
        <w:rPr>
          <w:rFonts w:ascii="Times New Roman" w:hAnsi="Times New Roman" w:cs="Times New Roman"/>
          <w:sz w:val="24"/>
          <w:szCs w:val="24"/>
        </w:rPr>
        <w:t xml:space="preserve">Jamaica Public Service Company Limited (JPS) is an integrated electric utility company engaged in </w:t>
      </w:r>
      <w:r w:rsidR="00C209F7" w:rsidRPr="001069DD">
        <w:rPr>
          <w:rFonts w:ascii="Times New Roman" w:hAnsi="Times New Roman" w:cs="Times New Roman"/>
          <w:sz w:val="24"/>
          <w:szCs w:val="24"/>
        </w:rPr>
        <w:t>generating, transmitting and distributing electricity throughout</w:t>
      </w:r>
      <w:r w:rsidRPr="001069DD">
        <w:rPr>
          <w:rFonts w:ascii="Times New Roman" w:hAnsi="Times New Roman" w:cs="Times New Roman"/>
          <w:sz w:val="24"/>
          <w:szCs w:val="24"/>
        </w:rPr>
        <w:t xml:space="preserve"> Jamaica. JPS owns and operates </w:t>
      </w:r>
      <w:r w:rsidR="00CA7B47" w:rsidRPr="001069DD">
        <w:rPr>
          <w:rFonts w:ascii="Times New Roman" w:hAnsi="Times New Roman" w:cs="Times New Roman"/>
          <w:sz w:val="24"/>
          <w:szCs w:val="24"/>
        </w:rPr>
        <w:t>27</w:t>
      </w:r>
      <w:r w:rsidRPr="001069DD">
        <w:rPr>
          <w:rFonts w:ascii="Times New Roman" w:hAnsi="Times New Roman" w:cs="Times New Roman"/>
          <w:sz w:val="24"/>
          <w:szCs w:val="24"/>
        </w:rPr>
        <w:t xml:space="preserve"> generating units and purchases power from </w:t>
      </w:r>
      <w:r w:rsidR="00CA7B47" w:rsidRPr="001069DD">
        <w:rPr>
          <w:rFonts w:ascii="Times New Roman" w:hAnsi="Times New Roman" w:cs="Times New Roman"/>
          <w:sz w:val="24"/>
          <w:szCs w:val="24"/>
        </w:rPr>
        <w:t>nine</w:t>
      </w:r>
      <w:r w:rsidRPr="001069DD">
        <w:rPr>
          <w:rFonts w:ascii="Times New Roman" w:hAnsi="Times New Roman" w:cs="Times New Roman"/>
          <w:sz w:val="24"/>
          <w:szCs w:val="24"/>
        </w:rPr>
        <w:t xml:space="preserve"> independent power producers (IPP). JPS assets include conventional thermal plants (</w:t>
      </w:r>
      <w:r w:rsidR="00CA7B47" w:rsidRPr="001069DD">
        <w:rPr>
          <w:rFonts w:ascii="Times New Roman" w:hAnsi="Times New Roman" w:cs="Times New Roman"/>
          <w:sz w:val="24"/>
          <w:szCs w:val="24"/>
        </w:rPr>
        <w:t xml:space="preserve">315.5 </w:t>
      </w:r>
      <w:r w:rsidRPr="001069DD">
        <w:rPr>
          <w:rFonts w:ascii="Times New Roman" w:hAnsi="Times New Roman" w:cs="Times New Roman"/>
          <w:sz w:val="24"/>
          <w:szCs w:val="24"/>
        </w:rPr>
        <w:t>MW), hydro and wind (</w:t>
      </w:r>
      <w:r w:rsidR="00CA7B47" w:rsidRPr="001069DD">
        <w:rPr>
          <w:rFonts w:ascii="Times New Roman" w:hAnsi="Times New Roman" w:cs="Times New Roman"/>
          <w:sz w:val="24"/>
          <w:szCs w:val="24"/>
        </w:rPr>
        <w:t>28.66</w:t>
      </w:r>
      <w:r w:rsidRPr="001069DD">
        <w:rPr>
          <w:rFonts w:ascii="Times New Roman" w:hAnsi="Times New Roman" w:cs="Times New Roman"/>
          <w:sz w:val="24"/>
          <w:szCs w:val="24"/>
        </w:rPr>
        <w:t xml:space="preserve"> MW), 50 substations, approximately 1200 km of transmission and 20,534 km of distribution lines.</w:t>
      </w:r>
    </w:p>
    <w:p w14:paraId="65780BF1" w14:textId="77777777" w:rsidR="00252FEE" w:rsidRPr="001069DD" w:rsidRDefault="00252FEE" w:rsidP="00252FEE">
      <w:pPr>
        <w:ind w:left="432"/>
        <w:jc w:val="both"/>
        <w:rPr>
          <w:rFonts w:ascii="Times New Roman" w:hAnsi="Times New Roman" w:cs="Times New Roman"/>
          <w:sz w:val="24"/>
          <w:szCs w:val="24"/>
        </w:rPr>
      </w:pPr>
    </w:p>
    <w:p w14:paraId="496EFC16" w14:textId="77777777" w:rsidR="00252FEE" w:rsidRPr="001069DD" w:rsidRDefault="00252FEE" w:rsidP="00252FEE">
      <w:pPr>
        <w:ind w:left="432"/>
        <w:jc w:val="both"/>
        <w:rPr>
          <w:rFonts w:ascii="Times New Roman" w:hAnsi="Times New Roman" w:cs="Times New Roman"/>
          <w:sz w:val="24"/>
          <w:szCs w:val="24"/>
        </w:rPr>
      </w:pPr>
      <w:r w:rsidRPr="001069DD">
        <w:rPr>
          <w:rFonts w:ascii="Times New Roman" w:hAnsi="Times New Roman" w:cs="Times New Roman"/>
          <w:sz w:val="24"/>
          <w:szCs w:val="24"/>
        </w:rPr>
        <w:t xml:space="preserve">The common shares of JPS are held 40% by Marubeni Corporation through its subsidiary Marubeni Caribbean Power Holdings (“MCPH”); 40% by Korea </w:t>
      </w:r>
      <w:r w:rsidR="00C209F7" w:rsidRPr="001069DD">
        <w:rPr>
          <w:rFonts w:ascii="Times New Roman" w:hAnsi="Times New Roman" w:cs="Times New Roman"/>
          <w:sz w:val="24"/>
          <w:szCs w:val="24"/>
        </w:rPr>
        <w:t>East-West Power Company (“KEWP”); 19.9% by the Government of Jamaica (“GOJ”);</w:t>
      </w:r>
      <w:r w:rsidRPr="001069DD">
        <w:rPr>
          <w:rFonts w:ascii="Times New Roman" w:hAnsi="Times New Roman" w:cs="Times New Roman"/>
          <w:sz w:val="24"/>
          <w:szCs w:val="24"/>
        </w:rPr>
        <w:t xml:space="preserve"> and the remaining 0.1% by a group of minority shareholders.</w:t>
      </w:r>
    </w:p>
    <w:p w14:paraId="6F5F4514" w14:textId="77777777" w:rsidR="00252FEE" w:rsidRPr="001069DD" w:rsidRDefault="00252FEE" w:rsidP="00252FEE">
      <w:pPr>
        <w:ind w:left="432"/>
        <w:jc w:val="both"/>
        <w:rPr>
          <w:rFonts w:ascii="Times New Roman" w:hAnsi="Times New Roman" w:cs="Times New Roman"/>
          <w:sz w:val="24"/>
          <w:szCs w:val="24"/>
        </w:rPr>
      </w:pPr>
      <w:r w:rsidRPr="001069DD">
        <w:rPr>
          <w:rFonts w:ascii="Times New Roman" w:hAnsi="Times New Roman" w:cs="Times New Roman"/>
          <w:sz w:val="24"/>
          <w:szCs w:val="24"/>
        </w:rPr>
        <w:t xml:space="preserve">The Office of Utilities Regulation (“OUR”) is the independent regulatory agency </w:t>
      </w:r>
      <w:r w:rsidR="00AA49F2" w:rsidRPr="001069DD">
        <w:rPr>
          <w:rFonts w:ascii="Times New Roman" w:hAnsi="Times New Roman" w:cs="Times New Roman"/>
          <w:sz w:val="24"/>
          <w:szCs w:val="24"/>
        </w:rPr>
        <w:t>responsible for regulating Jamaica's electricity sector</w:t>
      </w:r>
      <w:r w:rsidRPr="001069DD">
        <w:rPr>
          <w:rFonts w:ascii="Times New Roman" w:hAnsi="Times New Roman" w:cs="Times New Roman"/>
          <w:sz w:val="24"/>
          <w:szCs w:val="24"/>
        </w:rPr>
        <w:t>.</w:t>
      </w:r>
    </w:p>
    <w:p w14:paraId="0F4DA263" w14:textId="3361F453" w:rsidR="00DB55AD" w:rsidRPr="001069DD" w:rsidRDefault="00252FEE" w:rsidP="00252FEE">
      <w:pPr>
        <w:ind w:left="432"/>
        <w:jc w:val="both"/>
        <w:rPr>
          <w:rFonts w:ascii="Times New Roman" w:hAnsi="Times New Roman" w:cs="Times New Roman"/>
          <w:sz w:val="24"/>
          <w:szCs w:val="24"/>
        </w:rPr>
      </w:pPr>
      <w:r w:rsidRPr="001069DD">
        <w:rPr>
          <w:rFonts w:ascii="Times New Roman" w:hAnsi="Times New Roman" w:cs="Times New Roman"/>
          <w:sz w:val="24"/>
          <w:szCs w:val="24"/>
        </w:rPr>
        <w:t xml:space="preserve">The JPS is requesting competitive proposals from qualified </w:t>
      </w:r>
      <w:r w:rsidR="003B660D" w:rsidRPr="001069DD">
        <w:rPr>
          <w:rFonts w:ascii="Times New Roman" w:hAnsi="Times New Roman" w:cs="Times New Roman"/>
          <w:sz w:val="24"/>
          <w:szCs w:val="24"/>
        </w:rPr>
        <w:t>Demolition Service Providers and S</w:t>
      </w:r>
      <w:r w:rsidRPr="001069DD">
        <w:rPr>
          <w:rFonts w:ascii="Times New Roman" w:hAnsi="Times New Roman" w:cs="Times New Roman"/>
          <w:sz w:val="24"/>
          <w:szCs w:val="24"/>
        </w:rPr>
        <w:t xml:space="preserve">crap-metal </w:t>
      </w:r>
      <w:r w:rsidR="003B660D" w:rsidRPr="001069DD">
        <w:rPr>
          <w:rFonts w:ascii="Times New Roman" w:hAnsi="Times New Roman" w:cs="Times New Roman"/>
          <w:sz w:val="24"/>
          <w:szCs w:val="24"/>
        </w:rPr>
        <w:t>C</w:t>
      </w:r>
      <w:r w:rsidRPr="001069DD">
        <w:rPr>
          <w:rFonts w:ascii="Times New Roman" w:hAnsi="Times New Roman" w:cs="Times New Roman"/>
          <w:sz w:val="24"/>
          <w:szCs w:val="24"/>
        </w:rPr>
        <w:t xml:space="preserve">ontractors to </w:t>
      </w:r>
      <w:r w:rsidR="001D6DBF">
        <w:rPr>
          <w:rFonts w:ascii="Times New Roman" w:hAnsi="Times New Roman" w:cs="Times New Roman"/>
          <w:sz w:val="24"/>
          <w:szCs w:val="24"/>
        </w:rPr>
        <w:t xml:space="preserve">demolish </w:t>
      </w:r>
      <w:r w:rsidRPr="001069DD">
        <w:rPr>
          <w:rFonts w:ascii="Times New Roman" w:hAnsi="Times New Roman" w:cs="Times New Roman"/>
          <w:sz w:val="24"/>
          <w:szCs w:val="24"/>
        </w:rPr>
        <w:t xml:space="preserve">remove and purchase scrap metal &amp; used equipment located at the </w:t>
      </w:r>
      <w:r w:rsidR="00692810">
        <w:rPr>
          <w:rFonts w:ascii="Times New Roman" w:hAnsi="Times New Roman" w:cs="Times New Roman"/>
          <w:sz w:val="24"/>
          <w:szCs w:val="24"/>
        </w:rPr>
        <w:t xml:space="preserve">retired Hunts Bay B6 and Old Harbour Power Plant and Old Harbour Power </w:t>
      </w:r>
      <w:r w:rsidRPr="001069DD">
        <w:rPr>
          <w:rFonts w:ascii="Times New Roman" w:hAnsi="Times New Roman" w:cs="Times New Roman"/>
          <w:sz w:val="24"/>
          <w:szCs w:val="24"/>
        </w:rPr>
        <w:t>Plant.  The scrap metal is intended for recycling.</w:t>
      </w:r>
      <w:r w:rsidR="002654DF" w:rsidRPr="001069DD">
        <w:rPr>
          <w:rFonts w:ascii="Times New Roman" w:hAnsi="Times New Roman" w:cs="Times New Roman"/>
          <w:sz w:val="24"/>
          <w:szCs w:val="24"/>
        </w:rPr>
        <w:t xml:space="preserve"> </w:t>
      </w:r>
    </w:p>
    <w:p w14:paraId="7F710B01" w14:textId="6867F41C" w:rsidR="001B3687" w:rsidRPr="001069DD" w:rsidRDefault="001B3687" w:rsidP="001B3687">
      <w:pPr>
        <w:pStyle w:val="Heading1"/>
        <w:rPr>
          <w:rFonts w:ascii="Times New Roman" w:hAnsi="Times New Roman" w:cs="Times New Roman"/>
          <w:sz w:val="24"/>
          <w:szCs w:val="24"/>
        </w:rPr>
      </w:pPr>
      <w:r w:rsidRPr="001069DD">
        <w:rPr>
          <w:rFonts w:ascii="Times New Roman" w:hAnsi="Times New Roman" w:cs="Times New Roman"/>
          <w:sz w:val="24"/>
          <w:szCs w:val="24"/>
        </w:rPr>
        <w:t>OBJECTIVES</w:t>
      </w:r>
    </w:p>
    <w:p w14:paraId="770CB46E" w14:textId="77777777" w:rsidR="00CE200C" w:rsidRPr="001069DD" w:rsidRDefault="00CE200C" w:rsidP="00CE200C">
      <w:pPr>
        <w:rPr>
          <w:rFonts w:ascii="Times New Roman" w:hAnsi="Times New Roman" w:cs="Times New Roman"/>
          <w:sz w:val="24"/>
          <w:szCs w:val="24"/>
        </w:rPr>
      </w:pPr>
    </w:p>
    <w:p w14:paraId="4273F33E" w14:textId="21569AFE" w:rsidR="001B3687" w:rsidRPr="001069DD" w:rsidRDefault="0038159F" w:rsidP="0038159F">
      <w:pPr>
        <w:ind w:left="284" w:hanging="14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B3687" w:rsidRPr="001069DD">
        <w:rPr>
          <w:rFonts w:ascii="Times New Roman" w:hAnsi="Times New Roman" w:cs="Times New Roman"/>
          <w:color w:val="000000"/>
          <w:sz w:val="24"/>
          <w:szCs w:val="24"/>
        </w:rPr>
        <w:t>Through this RF</w:t>
      </w:r>
      <w:r w:rsidR="00692810">
        <w:rPr>
          <w:rFonts w:ascii="Times New Roman" w:hAnsi="Times New Roman" w:cs="Times New Roman"/>
          <w:color w:val="000000"/>
          <w:sz w:val="24"/>
          <w:szCs w:val="24"/>
        </w:rPr>
        <w:t>P</w:t>
      </w:r>
      <w:r w:rsidR="001B3687" w:rsidRPr="001069DD">
        <w:rPr>
          <w:rFonts w:ascii="Times New Roman" w:hAnsi="Times New Roman" w:cs="Times New Roman"/>
          <w:color w:val="000000"/>
          <w:sz w:val="24"/>
          <w:szCs w:val="24"/>
        </w:rPr>
        <w:t xml:space="preserve">, JPS is soliciting written proposal from qualified </w:t>
      </w:r>
      <w:r w:rsidR="00692810" w:rsidRPr="00692810">
        <w:rPr>
          <w:rFonts w:ascii="Times New Roman" w:hAnsi="Times New Roman" w:cs="Times New Roman"/>
          <w:color w:val="000000"/>
          <w:sz w:val="24"/>
          <w:szCs w:val="24"/>
        </w:rPr>
        <w:t>Demolition Service Providers and Scrap-metal Contractors</w:t>
      </w:r>
      <w:r w:rsidR="00692810" w:rsidRPr="006F1E18" w:rsidDel="00692810">
        <w:rPr>
          <w:rFonts w:ascii="Times New Roman" w:hAnsi="Times New Roman" w:cs="Times New Roman"/>
          <w:color w:val="000000"/>
          <w:sz w:val="24"/>
          <w:szCs w:val="24"/>
        </w:rPr>
        <w:t xml:space="preserve"> </w:t>
      </w:r>
      <w:r w:rsidR="001B3687" w:rsidRPr="001069DD">
        <w:rPr>
          <w:rFonts w:ascii="Times New Roman" w:hAnsi="Times New Roman" w:cs="Times New Roman"/>
          <w:color w:val="000000"/>
          <w:sz w:val="24"/>
          <w:szCs w:val="24"/>
        </w:rPr>
        <w:t xml:space="preserve">interested in </w:t>
      </w:r>
      <w:r w:rsidR="00CE200C" w:rsidRPr="001069DD">
        <w:rPr>
          <w:rFonts w:ascii="Times New Roman" w:hAnsi="Times New Roman" w:cs="Times New Roman"/>
          <w:color w:val="000000"/>
          <w:sz w:val="24"/>
          <w:szCs w:val="24"/>
        </w:rPr>
        <w:t xml:space="preserve">the demolition and </w:t>
      </w:r>
      <w:r w:rsidR="001B3687" w:rsidRPr="001069DD">
        <w:rPr>
          <w:rFonts w:ascii="Times New Roman" w:hAnsi="Times New Roman" w:cs="Times New Roman"/>
          <w:color w:val="000000"/>
          <w:sz w:val="24"/>
          <w:szCs w:val="24"/>
        </w:rPr>
        <w:t xml:space="preserve">purchasing </w:t>
      </w:r>
      <w:r w:rsidR="00CE200C" w:rsidRPr="001069DD">
        <w:rPr>
          <w:rFonts w:ascii="Times New Roman" w:hAnsi="Times New Roman" w:cs="Times New Roman"/>
          <w:color w:val="000000"/>
          <w:sz w:val="24"/>
          <w:szCs w:val="24"/>
        </w:rPr>
        <w:t xml:space="preserve">of </w:t>
      </w:r>
      <w:r w:rsidR="001B3687" w:rsidRPr="001069DD">
        <w:rPr>
          <w:rFonts w:ascii="Times New Roman" w:hAnsi="Times New Roman" w:cs="Times New Roman"/>
          <w:color w:val="000000"/>
          <w:sz w:val="24"/>
          <w:szCs w:val="24"/>
        </w:rPr>
        <w:t xml:space="preserve">scrap metals and other form of equipment, from our </w:t>
      </w:r>
      <w:r w:rsidR="00CE200C" w:rsidRPr="001069DD">
        <w:rPr>
          <w:rFonts w:ascii="Times New Roman" w:hAnsi="Times New Roman" w:cs="Times New Roman"/>
          <w:color w:val="000000"/>
          <w:sz w:val="24"/>
          <w:szCs w:val="24"/>
        </w:rPr>
        <w:t>facilit</w:t>
      </w:r>
      <w:r w:rsidR="00692810">
        <w:rPr>
          <w:rFonts w:ascii="Times New Roman" w:hAnsi="Times New Roman" w:cs="Times New Roman"/>
          <w:color w:val="000000"/>
          <w:sz w:val="24"/>
          <w:szCs w:val="24"/>
        </w:rPr>
        <w:t>ies</w:t>
      </w:r>
      <w:r w:rsidR="00CE200C" w:rsidRPr="001069DD">
        <w:rPr>
          <w:rFonts w:ascii="Times New Roman" w:hAnsi="Times New Roman" w:cs="Times New Roman"/>
          <w:color w:val="000000"/>
          <w:sz w:val="24"/>
          <w:szCs w:val="24"/>
        </w:rPr>
        <w:t xml:space="preserve"> located at</w:t>
      </w:r>
      <w:r w:rsidR="00692810" w:rsidRPr="00692810">
        <w:rPr>
          <w:rFonts w:ascii="Times New Roman" w:hAnsi="Times New Roman" w:cs="Times New Roman"/>
          <w:sz w:val="24"/>
          <w:szCs w:val="24"/>
        </w:rPr>
        <w:t xml:space="preserve"> </w:t>
      </w:r>
      <w:r w:rsidR="00692810" w:rsidRPr="004A40E3">
        <w:rPr>
          <w:rFonts w:ascii="Times New Roman" w:hAnsi="Times New Roman" w:cs="Times New Roman"/>
          <w:sz w:val="24"/>
          <w:szCs w:val="24"/>
        </w:rPr>
        <w:t>Hunts Bay</w:t>
      </w:r>
      <w:r w:rsidR="00692810">
        <w:rPr>
          <w:rFonts w:ascii="Times New Roman" w:hAnsi="Times New Roman" w:cs="Times New Roman"/>
          <w:sz w:val="24"/>
          <w:szCs w:val="24"/>
        </w:rPr>
        <w:t xml:space="preserve"> and Old Harbour in</w:t>
      </w:r>
      <w:r w:rsidR="00CE200C" w:rsidRPr="001069DD">
        <w:rPr>
          <w:rFonts w:ascii="Times New Roman" w:hAnsi="Times New Roman" w:cs="Times New Roman"/>
          <w:color w:val="000000"/>
          <w:sz w:val="24"/>
          <w:szCs w:val="24"/>
        </w:rPr>
        <w:t xml:space="preserve"> Kinston</w:t>
      </w:r>
      <w:r w:rsidR="00692810">
        <w:rPr>
          <w:rFonts w:ascii="Times New Roman" w:hAnsi="Times New Roman" w:cs="Times New Roman"/>
          <w:color w:val="000000"/>
          <w:sz w:val="24"/>
          <w:szCs w:val="24"/>
        </w:rPr>
        <w:t xml:space="preserve"> and St. Catherine respectively.</w:t>
      </w:r>
    </w:p>
    <w:p w14:paraId="51B4CC06" w14:textId="360E1B57" w:rsidR="001B3687" w:rsidRDefault="001B3687" w:rsidP="0038159F">
      <w:pPr>
        <w:ind w:left="284" w:hanging="141"/>
        <w:jc w:val="both"/>
        <w:rPr>
          <w:rFonts w:ascii="Times New Roman" w:hAnsi="Times New Roman" w:cs="Times New Roman"/>
          <w:sz w:val="24"/>
          <w:szCs w:val="24"/>
        </w:rPr>
      </w:pPr>
      <w:r w:rsidRPr="001069DD">
        <w:rPr>
          <w:rFonts w:ascii="Times New Roman" w:hAnsi="Times New Roman" w:cs="Times New Roman"/>
          <w:sz w:val="24"/>
          <w:szCs w:val="24"/>
        </w:rPr>
        <w:t xml:space="preserve">  The successful Bidder (s) will be required under the contract to </w:t>
      </w:r>
      <w:r w:rsidR="00CE200C" w:rsidRPr="001069DD">
        <w:rPr>
          <w:rFonts w:ascii="Times New Roman" w:hAnsi="Times New Roman" w:cs="Times New Roman"/>
          <w:sz w:val="24"/>
          <w:szCs w:val="24"/>
        </w:rPr>
        <w:t xml:space="preserve">undertake demolition activities and the </w:t>
      </w:r>
      <w:r w:rsidRPr="001069DD">
        <w:rPr>
          <w:rFonts w:ascii="Times New Roman" w:hAnsi="Times New Roman" w:cs="Times New Roman"/>
          <w:sz w:val="24"/>
          <w:szCs w:val="24"/>
        </w:rPr>
        <w:t>purchase</w:t>
      </w:r>
      <w:r w:rsidR="00C94BFC" w:rsidRPr="001069DD">
        <w:rPr>
          <w:rFonts w:ascii="Times New Roman" w:hAnsi="Times New Roman" w:cs="Times New Roman"/>
          <w:sz w:val="24"/>
          <w:szCs w:val="24"/>
        </w:rPr>
        <w:t xml:space="preserve"> of</w:t>
      </w:r>
      <w:r w:rsidRPr="001069DD">
        <w:rPr>
          <w:rFonts w:ascii="Times New Roman" w:hAnsi="Times New Roman" w:cs="Times New Roman"/>
          <w:sz w:val="24"/>
          <w:szCs w:val="24"/>
        </w:rPr>
        <w:t xml:space="preserve"> JPS's scrap metals in accordance to the terms and conditions </w:t>
      </w:r>
      <w:r w:rsidR="00AF32D0">
        <w:rPr>
          <w:rFonts w:ascii="Times New Roman" w:hAnsi="Times New Roman" w:cs="Times New Roman"/>
          <w:sz w:val="24"/>
          <w:szCs w:val="24"/>
        </w:rPr>
        <w:t>set out in the agreed contract. The successful bidder shall</w:t>
      </w:r>
      <w:r w:rsidRPr="001069DD">
        <w:rPr>
          <w:rFonts w:ascii="Times New Roman" w:hAnsi="Times New Roman" w:cs="Times New Roman"/>
          <w:sz w:val="24"/>
          <w:szCs w:val="24"/>
        </w:rPr>
        <w:t xml:space="preserve"> dispose of </w:t>
      </w:r>
      <w:r w:rsidR="00AF32D0">
        <w:rPr>
          <w:rFonts w:ascii="Times New Roman" w:hAnsi="Times New Roman" w:cs="Times New Roman"/>
          <w:sz w:val="24"/>
          <w:szCs w:val="24"/>
        </w:rPr>
        <w:t xml:space="preserve">all materials in accordance </w:t>
      </w:r>
      <w:r w:rsidRPr="001069DD">
        <w:rPr>
          <w:rFonts w:ascii="Times New Roman" w:hAnsi="Times New Roman" w:cs="Times New Roman"/>
          <w:sz w:val="24"/>
          <w:szCs w:val="24"/>
        </w:rPr>
        <w:t>with the environmental regulations of the receiving country and Jamaica.</w:t>
      </w:r>
    </w:p>
    <w:p w14:paraId="64F2FA6E" w14:textId="77777777" w:rsidR="00AF32D0" w:rsidRPr="00AF32D0" w:rsidRDefault="00AF32D0" w:rsidP="0038159F">
      <w:pPr>
        <w:ind w:left="284" w:hanging="141"/>
        <w:jc w:val="both"/>
        <w:rPr>
          <w:rFonts w:ascii="Times New Roman" w:hAnsi="Times New Roman" w:cs="Times New Roman"/>
          <w:b/>
          <w:sz w:val="24"/>
          <w:szCs w:val="24"/>
        </w:rPr>
      </w:pPr>
      <w:r w:rsidRPr="00AF32D0">
        <w:rPr>
          <w:rFonts w:ascii="Times New Roman" w:hAnsi="Times New Roman" w:cs="Times New Roman"/>
          <w:b/>
          <w:sz w:val="24"/>
          <w:szCs w:val="24"/>
        </w:rPr>
        <w:t xml:space="preserve">   The Contractor shall consider the following Key Project Objectives:</w:t>
      </w:r>
    </w:p>
    <w:p w14:paraId="5DDFBD99" w14:textId="257C454F" w:rsidR="00C569EE" w:rsidRPr="00C569EE" w:rsidRDefault="009012D2" w:rsidP="0038159F">
      <w:pPr>
        <w:ind w:left="284" w:hanging="141"/>
        <w:jc w:val="both"/>
        <w:rPr>
          <w:rFonts w:ascii="Times New Roman" w:hAnsi="Times New Roman" w:cs="Times New Roman"/>
          <w:sz w:val="24"/>
          <w:szCs w:val="24"/>
        </w:rPr>
      </w:pPr>
      <w:r>
        <w:rPr>
          <w:rFonts w:ascii="Times New Roman" w:hAnsi="Times New Roman" w:cs="Times New Roman"/>
          <w:sz w:val="24"/>
          <w:szCs w:val="24"/>
        </w:rPr>
        <w:t xml:space="preserve"> </w:t>
      </w:r>
      <w:r w:rsidR="0038159F">
        <w:rPr>
          <w:rFonts w:ascii="Times New Roman" w:hAnsi="Times New Roman" w:cs="Times New Roman"/>
          <w:sz w:val="24"/>
          <w:szCs w:val="24"/>
        </w:rPr>
        <w:t xml:space="preserve"> </w:t>
      </w:r>
      <w:r w:rsidR="00C569EE" w:rsidRPr="00C569EE">
        <w:rPr>
          <w:rFonts w:ascii="Times New Roman" w:hAnsi="Times New Roman" w:cs="Times New Roman"/>
          <w:sz w:val="24"/>
          <w:szCs w:val="24"/>
        </w:rPr>
        <w:t>The following are the anticipated key project objectives of the Contractor’s services:</w:t>
      </w:r>
    </w:p>
    <w:p w14:paraId="237151CD" w14:textId="6C727A57" w:rsidR="00AF32D0" w:rsidRDefault="00AF32D0" w:rsidP="009B50E9">
      <w:pPr>
        <w:pStyle w:val="ListParagraph"/>
        <w:numPr>
          <w:ilvl w:val="0"/>
          <w:numId w:val="11"/>
        </w:numPr>
        <w:ind w:hanging="141"/>
        <w:jc w:val="both"/>
        <w:rPr>
          <w:rFonts w:ascii="Times New Roman" w:hAnsi="Times New Roman" w:cs="Times New Roman"/>
          <w:sz w:val="24"/>
          <w:szCs w:val="24"/>
        </w:rPr>
      </w:pPr>
      <w:r w:rsidRPr="00AF32D0">
        <w:rPr>
          <w:rFonts w:ascii="Times New Roman" w:hAnsi="Times New Roman" w:cs="Times New Roman"/>
          <w:sz w:val="24"/>
          <w:szCs w:val="24"/>
        </w:rPr>
        <w:t>Development of and adherence to the Occupational Health, Safety and Security plans in compliance with all regulatory requirements</w:t>
      </w:r>
    </w:p>
    <w:p w14:paraId="2F113EA4" w14:textId="11652121" w:rsidR="00C569EE" w:rsidRPr="00AF32D0" w:rsidRDefault="00C569EE" w:rsidP="009B50E9">
      <w:pPr>
        <w:pStyle w:val="ListParagraph"/>
        <w:numPr>
          <w:ilvl w:val="0"/>
          <w:numId w:val="11"/>
        </w:numPr>
        <w:jc w:val="both"/>
        <w:rPr>
          <w:rFonts w:ascii="Times New Roman" w:hAnsi="Times New Roman" w:cs="Times New Roman"/>
          <w:sz w:val="24"/>
          <w:szCs w:val="24"/>
        </w:rPr>
      </w:pPr>
      <w:r w:rsidRPr="00AF32D0">
        <w:rPr>
          <w:rFonts w:ascii="Times New Roman" w:hAnsi="Times New Roman" w:cs="Times New Roman"/>
          <w:sz w:val="24"/>
          <w:szCs w:val="24"/>
        </w:rPr>
        <w:t>Development and adherence to the project demolition plan including all necessary engineering.</w:t>
      </w:r>
    </w:p>
    <w:p w14:paraId="77F3B8E0" w14:textId="687B2627" w:rsidR="00C569EE" w:rsidRPr="00AF32D0" w:rsidRDefault="00C569EE" w:rsidP="009B50E9">
      <w:pPr>
        <w:pStyle w:val="ListParagraph"/>
        <w:numPr>
          <w:ilvl w:val="0"/>
          <w:numId w:val="11"/>
        </w:numPr>
        <w:jc w:val="both"/>
        <w:rPr>
          <w:rFonts w:ascii="Times New Roman" w:hAnsi="Times New Roman" w:cs="Times New Roman"/>
          <w:sz w:val="24"/>
          <w:szCs w:val="24"/>
        </w:rPr>
      </w:pPr>
      <w:r w:rsidRPr="00AF32D0">
        <w:rPr>
          <w:rFonts w:ascii="Times New Roman" w:hAnsi="Times New Roman" w:cs="Times New Roman"/>
          <w:sz w:val="24"/>
          <w:szCs w:val="24"/>
        </w:rPr>
        <w:lastRenderedPageBreak/>
        <w:t>Development and adherence to the Environmental Protection and hazardous material remediation</w:t>
      </w:r>
      <w:r w:rsidR="00AF32D0" w:rsidRPr="00AF32D0">
        <w:rPr>
          <w:rFonts w:ascii="Times New Roman" w:hAnsi="Times New Roman" w:cs="Times New Roman"/>
          <w:sz w:val="24"/>
          <w:szCs w:val="24"/>
        </w:rPr>
        <w:t xml:space="preserve"> </w:t>
      </w:r>
      <w:r w:rsidRPr="00AF32D0">
        <w:rPr>
          <w:rFonts w:ascii="Times New Roman" w:hAnsi="Times New Roman" w:cs="Times New Roman"/>
          <w:sz w:val="24"/>
          <w:szCs w:val="24"/>
        </w:rPr>
        <w:t>plans in compliance with all regulatory requirements.</w:t>
      </w:r>
    </w:p>
    <w:p w14:paraId="5C08618F" w14:textId="4F873392" w:rsidR="00C569EE" w:rsidRPr="00AF32D0" w:rsidRDefault="00C569EE" w:rsidP="009B50E9">
      <w:pPr>
        <w:pStyle w:val="ListParagraph"/>
        <w:numPr>
          <w:ilvl w:val="0"/>
          <w:numId w:val="11"/>
        </w:numPr>
        <w:jc w:val="both"/>
        <w:rPr>
          <w:rFonts w:ascii="Times New Roman" w:hAnsi="Times New Roman" w:cs="Times New Roman"/>
          <w:sz w:val="24"/>
          <w:szCs w:val="24"/>
        </w:rPr>
      </w:pPr>
      <w:r w:rsidRPr="00AF32D0">
        <w:rPr>
          <w:rFonts w:ascii="Times New Roman" w:hAnsi="Times New Roman" w:cs="Times New Roman"/>
          <w:sz w:val="24"/>
          <w:szCs w:val="24"/>
        </w:rPr>
        <w:t>Execution of all necessary Hazmat remediation prior and during execution of the demolition work.</w:t>
      </w:r>
    </w:p>
    <w:p w14:paraId="48939246" w14:textId="498A82C4" w:rsidR="00C569EE" w:rsidRPr="00AF32D0" w:rsidRDefault="00C569EE" w:rsidP="009B50E9">
      <w:pPr>
        <w:pStyle w:val="ListParagraph"/>
        <w:numPr>
          <w:ilvl w:val="0"/>
          <w:numId w:val="11"/>
        </w:numPr>
        <w:jc w:val="both"/>
        <w:rPr>
          <w:rFonts w:ascii="Times New Roman" w:hAnsi="Times New Roman" w:cs="Times New Roman"/>
          <w:sz w:val="24"/>
          <w:szCs w:val="24"/>
        </w:rPr>
      </w:pPr>
      <w:r w:rsidRPr="00AF32D0">
        <w:rPr>
          <w:rFonts w:ascii="Times New Roman" w:hAnsi="Times New Roman" w:cs="Times New Roman"/>
          <w:sz w:val="24"/>
          <w:szCs w:val="24"/>
        </w:rPr>
        <w:t>Removal of existing inventory and spare parts, tools and equipment.</w:t>
      </w:r>
    </w:p>
    <w:p w14:paraId="605F73C6" w14:textId="6D0FFB21" w:rsidR="00C569EE" w:rsidRPr="00AF32D0" w:rsidRDefault="00C569EE" w:rsidP="009B50E9">
      <w:pPr>
        <w:pStyle w:val="ListParagraph"/>
        <w:numPr>
          <w:ilvl w:val="0"/>
          <w:numId w:val="11"/>
        </w:numPr>
        <w:jc w:val="both"/>
        <w:rPr>
          <w:rFonts w:ascii="Times New Roman" w:hAnsi="Times New Roman" w:cs="Times New Roman"/>
          <w:sz w:val="24"/>
          <w:szCs w:val="24"/>
        </w:rPr>
      </w:pPr>
      <w:r w:rsidRPr="00AF32D0">
        <w:rPr>
          <w:rFonts w:ascii="Times New Roman" w:hAnsi="Times New Roman" w:cs="Times New Roman"/>
          <w:sz w:val="24"/>
          <w:szCs w:val="24"/>
        </w:rPr>
        <w:t>Decommission and demolition of the plant and associated facilities.</w:t>
      </w:r>
    </w:p>
    <w:p w14:paraId="48E965CB" w14:textId="6799D1E9" w:rsidR="00C569EE" w:rsidRPr="00AF32D0" w:rsidRDefault="00C569EE" w:rsidP="009B50E9">
      <w:pPr>
        <w:pStyle w:val="ListParagraph"/>
        <w:numPr>
          <w:ilvl w:val="0"/>
          <w:numId w:val="11"/>
        </w:numPr>
        <w:jc w:val="both"/>
        <w:rPr>
          <w:rFonts w:ascii="Times New Roman" w:hAnsi="Times New Roman" w:cs="Times New Roman"/>
          <w:sz w:val="24"/>
          <w:szCs w:val="24"/>
        </w:rPr>
      </w:pPr>
      <w:r w:rsidRPr="00AF32D0">
        <w:rPr>
          <w:rFonts w:ascii="Times New Roman" w:hAnsi="Times New Roman" w:cs="Times New Roman"/>
          <w:sz w:val="24"/>
          <w:szCs w:val="24"/>
        </w:rPr>
        <w:t>Removal of decommissioned and demolished materials and equipment from the site.</w:t>
      </w:r>
    </w:p>
    <w:p w14:paraId="3CF3080B" w14:textId="0651ABA0" w:rsidR="00C569EE" w:rsidRPr="00AF32D0" w:rsidRDefault="00C569EE" w:rsidP="009B50E9">
      <w:pPr>
        <w:pStyle w:val="ListParagraph"/>
        <w:numPr>
          <w:ilvl w:val="0"/>
          <w:numId w:val="11"/>
        </w:numPr>
        <w:jc w:val="both"/>
        <w:rPr>
          <w:rFonts w:ascii="Times New Roman" w:hAnsi="Times New Roman" w:cs="Times New Roman"/>
          <w:sz w:val="24"/>
          <w:szCs w:val="24"/>
        </w:rPr>
      </w:pPr>
      <w:r w:rsidRPr="00AF32D0">
        <w:rPr>
          <w:rFonts w:ascii="Times New Roman" w:hAnsi="Times New Roman" w:cs="Times New Roman"/>
          <w:sz w:val="24"/>
          <w:szCs w:val="24"/>
        </w:rPr>
        <w:t>Development and execution of the groundwater and soil sample testing program.</w:t>
      </w:r>
    </w:p>
    <w:p w14:paraId="52886C08" w14:textId="0EF4EC5E" w:rsidR="00C569EE" w:rsidRPr="00AF32D0" w:rsidRDefault="00C569EE" w:rsidP="009B50E9">
      <w:pPr>
        <w:pStyle w:val="ListParagraph"/>
        <w:numPr>
          <w:ilvl w:val="0"/>
          <w:numId w:val="11"/>
        </w:numPr>
        <w:jc w:val="both"/>
        <w:rPr>
          <w:rFonts w:ascii="Times New Roman" w:hAnsi="Times New Roman" w:cs="Times New Roman"/>
          <w:sz w:val="24"/>
          <w:szCs w:val="24"/>
        </w:rPr>
      </w:pPr>
      <w:r w:rsidRPr="00AF32D0">
        <w:rPr>
          <w:rFonts w:ascii="Times New Roman" w:hAnsi="Times New Roman" w:cs="Times New Roman"/>
          <w:sz w:val="24"/>
          <w:szCs w:val="24"/>
        </w:rPr>
        <w:t>Restoration of the site to a safe condition</w:t>
      </w:r>
      <w:r w:rsidR="00AF32D0">
        <w:rPr>
          <w:rFonts w:ascii="Times New Roman" w:hAnsi="Times New Roman" w:cs="Times New Roman"/>
          <w:sz w:val="24"/>
          <w:szCs w:val="24"/>
        </w:rPr>
        <w:t xml:space="preserve"> (Brown Field)</w:t>
      </w:r>
      <w:r w:rsidRPr="00AF32D0">
        <w:rPr>
          <w:rFonts w:ascii="Times New Roman" w:hAnsi="Times New Roman" w:cs="Times New Roman"/>
          <w:sz w:val="24"/>
          <w:szCs w:val="24"/>
        </w:rPr>
        <w:t>.</w:t>
      </w:r>
    </w:p>
    <w:p w14:paraId="56A5472C" w14:textId="0992EAA6" w:rsidR="00C569EE" w:rsidRPr="00AF32D0" w:rsidRDefault="00C569EE" w:rsidP="009B50E9">
      <w:pPr>
        <w:pStyle w:val="ListParagraph"/>
        <w:numPr>
          <w:ilvl w:val="0"/>
          <w:numId w:val="11"/>
        </w:numPr>
        <w:jc w:val="both"/>
        <w:rPr>
          <w:rFonts w:ascii="Times New Roman" w:hAnsi="Times New Roman" w:cs="Times New Roman"/>
          <w:sz w:val="24"/>
          <w:szCs w:val="24"/>
        </w:rPr>
      </w:pPr>
      <w:r w:rsidRPr="00AF32D0">
        <w:rPr>
          <w:rFonts w:ascii="Times New Roman" w:hAnsi="Times New Roman" w:cs="Times New Roman"/>
          <w:sz w:val="24"/>
          <w:szCs w:val="24"/>
        </w:rPr>
        <w:t>Compliance with the Certificate of Environmental Clearance (CEC) requirements.</w:t>
      </w:r>
    </w:p>
    <w:p w14:paraId="1DA83BC7" w14:textId="20710A59" w:rsidR="00C569EE" w:rsidRPr="00AF32D0" w:rsidRDefault="00C569EE" w:rsidP="009B50E9">
      <w:pPr>
        <w:pStyle w:val="ListParagraph"/>
        <w:numPr>
          <w:ilvl w:val="0"/>
          <w:numId w:val="11"/>
        </w:numPr>
        <w:jc w:val="both"/>
        <w:rPr>
          <w:rFonts w:ascii="Times New Roman" w:hAnsi="Times New Roman" w:cs="Times New Roman"/>
          <w:sz w:val="24"/>
          <w:szCs w:val="24"/>
        </w:rPr>
      </w:pPr>
      <w:r w:rsidRPr="00AF32D0">
        <w:rPr>
          <w:rFonts w:ascii="Times New Roman" w:hAnsi="Times New Roman" w:cs="Times New Roman"/>
          <w:sz w:val="24"/>
          <w:szCs w:val="24"/>
        </w:rPr>
        <w:t xml:space="preserve">Salvage of existing assets and scrap and inventory recovery with credit to </w:t>
      </w:r>
      <w:r w:rsidR="00AF32D0">
        <w:rPr>
          <w:rFonts w:ascii="Times New Roman" w:hAnsi="Times New Roman" w:cs="Times New Roman"/>
          <w:sz w:val="24"/>
          <w:szCs w:val="24"/>
        </w:rPr>
        <w:t>JPS</w:t>
      </w:r>
    </w:p>
    <w:p w14:paraId="0E372431" w14:textId="0DC25840" w:rsidR="00C569EE" w:rsidRPr="001069DD" w:rsidRDefault="00C569EE" w:rsidP="009B50E9">
      <w:pPr>
        <w:pStyle w:val="ListParagraph"/>
        <w:numPr>
          <w:ilvl w:val="0"/>
          <w:numId w:val="11"/>
        </w:numPr>
        <w:jc w:val="both"/>
        <w:rPr>
          <w:rFonts w:ascii="Times New Roman" w:hAnsi="Times New Roman" w:cs="Times New Roman"/>
          <w:sz w:val="24"/>
          <w:szCs w:val="24"/>
        </w:rPr>
      </w:pPr>
      <w:r w:rsidRPr="00AF32D0">
        <w:rPr>
          <w:rFonts w:ascii="Times New Roman" w:hAnsi="Times New Roman" w:cs="Times New Roman"/>
          <w:sz w:val="24"/>
          <w:szCs w:val="24"/>
        </w:rPr>
        <w:t>Disposal/sale of all materials demolished including interim storage, all local and international</w:t>
      </w:r>
      <w:r w:rsidR="00AF32D0" w:rsidRPr="00AF32D0">
        <w:rPr>
          <w:rFonts w:ascii="Times New Roman" w:hAnsi="Times New Roman" w:cs="Times New Roman"/>
          <w:sz w:val="24"/>
          <w:szCs w:val="24"/>
        </w:rPr>
        <w:t xml:space="preserve"> </w:t>
      </w:r>
      <w:r w:rsidRPr="00AF32D0">
        <w:rPr>
          <w:rFonts w:ascii="Times New Roman" w:hAnsi="Times New Roman" w:cs="Times New Roman"/>
          <w:sz w:val="24"/>
          <w:szCs w:val="24"/>
        </w:rPr>
        <w:t>logistics and import/export regulations</w:t>
      </w:r>
    </w:p>
    <w:p w14:paraId="305B5C79" w14:textId="70640DDF" w:rsidR="00DF726F" w:rsidRDefault="00DC2DA4" w:rsidP="009B50E9">
      <w:pPr>
        <w:pStyle w:val="Heading1"/>
        <w:numPr>
          <w:ilvl w:val="0"/>
          <w:numId w:val="7"/>
        </w:numPr>
        <w:rPr>
          <w:rFonts w:ascii="Times New Roman" w:hAnsi="Times New Roman" w:cs="Times New Roman"/>
          <w:sz w:val="24"/>
          <w:szCs w:val="24"/>
        </w:rPr>
      </w:pPr>
      <w:r>
        <w:rPr>
          <w:rFonts w:ascii="Times New Roman" w:hAnsi="Times New Roman" w:cs="Times New Roman"/>
          <w:sz w:val="24"/>
          <w:szCs w:val="24"/>
        </w:rPr>
        <w:t>Plant Description</w:t>
      </w:r>
    </w:p>
    <w:p w14:paraId="497523C4" w14:textId="77777777" w:rsidR="00655747" w:rsidRPr="00655747" w:rsidRDefault="00655747" w:rsidP="00655747">
      <w:pPr>
        <w:spacing w:after="0" w:line="240" w:lineRule="auto"/>
      </w:pPr>
    </w:p>
    <w:p w14:paraId="00773D54" w14:textId="43CCAEB0" w:rsidR="00DC2DA4" w:rsidRPr="00A13D0F" w:rsidRDefault="00DC2DA4" w:rsidP="00A13D0F">
      <w:pPr>
        <w:ind w:left="432"/>
        <w:jc w:val="both"/>
        <w:rPr>
          <w:rFonts w:ascii="Times New Roman" w:hAnsi="Times New Roman" w:cs="Times New Roman"/>
          <w:b/>
          <w:sz w:val="24"/>
          <w:szCs w:val="24"/>
        </w:rPr>
      </w:pPr>
      <w:r w:rsidRPr="00A13D0F">
        <w:rPr>
          <w:rFonts w:ascii="Times New Roman" w:hAnsi="Times New Roman" w:cs="Times New Roman"/>
          <w:b/>
          <w:sz w:val="24"/>
          <w:szCs w:val="24"/>
        </w:rPr>
        <w:t>Hunts Bay Unit B6:</w:t>
      </w:r>
    </w:p>
    <w:p w14:paraId="6C9B9466" w14:textId="28025E16" w:rsidR="00DC2DA4" w:rsidRDefault="00DC2DA4" w:rsidP="00DC2DA4">
      <w:pPr>
        <w:ind w:left="720"/>
        <w:jc w:val="both"/>
        <w:rPr>
          <w:rFonts w:ascii="Times New Roman" w:hAnsi="Times New Roman" w:cs="Times New Roman"/>
          <w:sz w:val="24"/>
          <w:szCs w:val="24"/>
        </w:rPr>
      </w:pPr>
      <w:r w:rsidRPr="00DC2DA4">
        <w:rPr>
          <w:rFonts w:ascii="Times New Roman" w:hAnsi="Times New Roman" w:cs="Times New Roman"/>
          <w:sz w:val="24"/>
          <w:szCs w:val="24"/>
        </w:rPr>
        <w:t xml:space="preserve">The Hunts Bay Power Station </w:t>
      </w:r>
      <w:r>
        <w:rPr>
          <w:rFonts w:ascii="Times New Roman" w:hAnsi="Times New Roman" w:cs="Times New Roman"/>
          <w:sz w:val="24"/>
          <w:szCs w:val="24"/>
        </w:rPr>
        <w:t xml:space="preserve">currently </w:t>
      </w:r>
      <w:r w:rsidRPr="00DC2DA4">
        <w:rPr>
          <w:rFonts w:ascii="Times New Roman" w:hAnsi="Times New Roman" w:cs="Times New Roman"/>
          <w:sz w:val="24"/>
          <w:szCs w:val="24"/>
        </w:rPr>
        <w:t xml:space="preserve">accounts for 54 MW of the island’s installed capacity and is strategically located </w:t>
      </w:r>
      <w:r w:rsidR="00C4166A">
        <w:rPr>
          <w:rFonts w:ascii="Times New Roman" w:hAnsi="Times New Roman" w:cs="Times New Roman"/>
          <w:sz w:val="24"/>
          <w:szCs w:val="24"/>
        </w:rPr>
        <w:t>in Kingston,</w:t>
      </w:r>
      <w:r w:rsidRPr="00DC2DA4">
        <w:rPr>
          <w:rFonts w:ascii="Times New Roman" w:hAnsi="Times New Roman" w:cs="Times New Roman"/>
          <w:sz w:val="24"/>
          <w:szCs w:val="24"/>
        </w:rPr>
        <w:t xml:space="preserve"> the</w:t>
      </w:r>
      <w:r w:rsidR="00C4166A">
        <w:rPr>
          <w:rFonts w:ascii="Times New Roman" w:hAnsi="Times New Roman" w:cs="Times New Roman"/>
          <w:sz w:val="24"/>
          <w:szCs w:val="24"/>
        </w:rPr>
        <w:t xml:space="preserve"> country’s critical load center.</w:t>
      </w:r>
      <w:r w:rsidRPr="00DC2DA4">
        <w:rPr>
          <w:rFonts w:ascii="Times New Roman" w:hAnsi="Times New Roman" w:cs="Times New Roman"/>
          <w:sz w:val="24"/>
          <w:szCs w:val="24"/>
        </w:rPr>
        <w:t xml:space="preserve"> The Hunts Bay Power Station (HBPS) comprises of two Simple Cycle Gas Turbines (GTs) and one conventional heavy fuel oil f</w:t>
      </w:r>
      <w:r w:rsidR="00A13D0F">
        <w:rPr>
          <w:rFonts w:ascii="Times New Roman" w:hAnsi="Times New Roman" w:cs="Times New Roman"/>
          <w:sz w:val="24"/>
          <w:szCs w:val="24"/>
        </w:rPr>
        <w:t>ired steam unit (B6). The steam-</w:t>
      </w:r>
      <w:r w:rsidRPr="00DC2DA4">
        <w:rPr>
          <w:rFonts w:ascii="Times New Roman" w:hAnsi="Times New Roman" w:cs="Times New Roman"/>
          <w:sz w:val="24"/>
          <w:szCs w:val="24"/>
        </w:rPr>
        <w:t>fired unit (B6) has been retired since December 2020.</w:t>
      </w:r>
    </w:p>
    <w:p w14:paraId="2A3496DB" w14:textId="3D93971F" w:rsidR="00C4166A" w:rsidRPr="00C4166A" w:rsidRDefault="00C4166A" w:rsidP="00DC2DA4">
      <w:pPr>
        <w:ind w:left="720"/>
        <w:jc w:val="both"/>
        <w:rPr>
          <w:rFonts w:ascii="Times New Roman" w:hAnsi="Times New Roman" w:cs="Times New Roman"/>
          <w:b/>
          <w:sz w:val="24"/>
          <w:szCs w:val="24"/>
        </w:rPr>
      </w:pPr>
      <w:r w:rsidRPr="00C4166A">
        <w:rPr>
          <w:rFonts w:ascii="Times New Roman" w:hAnsi="Times New Roman" w:cs="Times New Roman"/>
          <w:b/>
          <w:sz w:val="24"/>
          <w:szCs w:val="24"/>
        </w:rPr>
        <w:t>Table xxx Hunts Bay Power Station Plant Data</w:t>
      </w:r>
    </w:p>
    <w:tbl>
      <w:tblPr>
        <w:tblW w:w="8720" w:type="dxa"/>
        <w:tblInd w:w="118" w:type="dxa"/>
        <w:tblLook w:val="04A0" w:firstRow="1" w:lastRow="0" w:firstColumn="1" w:lastColumn="0" w:noHBand="0" w:noVBand="1"/>
      </w:tblPr>
      <w:tblGrid>
        <w:gridCol w:w="1728"/>
        <w:gridCol w:w="1710"/>
        <w:gridCol w:w="1530"/>
        <w:gridCol w:w="1890"/>
        <w:gridCol w:w="1862"/>
      </w:tblGrid>
      <w:tr w:rsidR="00C4166A" w:rsidRPr="00A13D0F" w14:paraId="0589FA9D" w14:textId="77777777" w:rsidTr="00C4166A">
        <w:trPr>
          <w:trHeight w:val="934"/>
        </w:trPr>
        <w:tc>
          <w:tcPr>
            <w:tcW w:w="1728" w:type="dxa"/>
            <w:tcBorders>
              <w:top w:val="single" w:sz="8" w:space="0" w:color="auto"/>
              <w:left w:val="single" w:sz="8" w:space="0" w:color="auto"/>
              <w:bottom w:val="single" w:sz="8" w:space="0" w:color="000000"/>
              <w:right w:val="single" w:sz="8" w:space="0" w:color="auto"/>
            </w:tcBorders>
            <w:shd w:val="clear" w:color="auto" w:fill="DEEAF6"/>
            <w:vAlign w:val="center"/>
          </w:tcPr>
          <w:p w14:paraId="75423CC2" w14:textId="77777777" w:rsidR="00C4166A" w:rsidRPr="00A13D0F" w:rsidRDefault="00C4166A" w:rsidP="007704CA">
            <w:pPr>
              <w:spacing w:after="0" w:line="240" w:lineRule="auto"/>
              <w:jc w:val="center"/>
              <w:rPr>
                <w:rFonts w:ascii="Andalus" w:eastAsia="Calibri" w:hAnsi="Andalus" w:cs="Andalus"/>
                <w:b/>
                <w:bCs/>
                <w:sz w:val="28"/>
                <w:szCs w:val="40"/>
                <w:lang w:eastAsia="en-JM"/>
              </w:rPr>
            </w:pPr>
            <w:r w:rsidRPr="00A13D0F">
              <w:rPr>
                <w:rFonts w:ascii="Andalus" w:eastAsia="Calibri" w:hAnsi="Andalus" w:cs="Andalus"/>
                <w:b/>
                <w:bCs/>
                <w:lang w:val="en-US"/>
              </w:rPr>
              <w:t>Plant</w:t>
            </w:r>
          </w:p>
        </w:tc>
        <w:tc>
          <w:tcPr>
            <w:tcW w:w="1710" w:type="dxa"/>
            <w:tcBorders>
              <w:top w:val="single" w:sz="8" w:space="0" w:color="auto"/>
              <w:left w:val="single" w:sz="8" w:space="0" w:color="auto"/>
              <w:bottom w:val="single" w:sz="8" w:space="0" w:color="000000"/>
              <w:right w:val="nil"/>
            </w:tcBorders>
            <w:shd w:val="clear" w:color="auto" w:fill="DEEAF6"/>
            <w:noWrap/>
            <w:vAlign w:val="center"/>
          </w:tcPr>
          <w:p w14:paraId="0921D850" w14:textId="77777777" w:rsidR="00C4166A" w:rsidRPr="00A13D0F" w:rsidRDefault="00C4166A" w:rsidP="007704CA">
            <w:pPr>
              <w:spacing w:after="0" w:line="240" w:lineRule="auto"/>
              <w:jc w:val="center"/>
              <w:rPr>
                <w:rFonts w:ascii="Andalus" w:eastAsia="Calibri" w:hAnsi="Andalus" w:cs="Andalus"/>
                <w:b/>
                <w:bCs/>
                <w:sz w:val="28"/>
                <w:szCs w:val="40"/>
                <w:lang w:val="en-US"/>
              </w:rPr>
            </w:pPr>
            <w:r w:rsidRPr="00A13D0F">
              <w:rPr>
                <w:rFonts w:ascii="Andalus" w:eastAsia="Calibri" w:hAnsi="Andalus" w:cs="Andalus"/>
                <w:b/>
                <w:bCs/>
                <w:lang w:val="en-US"/>
              </w:rPr>
              <w:t>Unit</w:t>
            </w:r>
          </w:p>
        </w:tc>
        <w:tc>
          <w:tcPr>
            <w:tcW w:w="1530" w:type="dxa"/>
            <w:tcBorders>
              <w:top w:val="single" w:sz="8" w:space="0" w:color="auto"/>
              <w:left w:val="single" w:sz="8" w:space="0" w:color="auto"/>
              <w:bottom w:val="single" w:sz="8" w:space="0" w:color="000000"/>
              <w:right w:val="single" w:sz="8" w:space="0" w:color="auto"/>
            </w:tcBorders>
            <w:shd w:val="clear" w:color="auto" w:fill="DEEAF6"/>
            <w:noWrap/>
            <w:vAlign w:val="center"/>
          </w:tcPr>
          <w:p w14:paraId="72743606" w14:textId="77777777" w:rsidR="00C4166A" w:rsidRPr="00A13D0F" w:rsidRDefault="00C4166A" w:rsidP="007704CA">
            <w:pPr>
              <w:spacing w:after="0" w:line="240" w:lineRule="auto"/>
              <w:jc w:val="center"/>
              <w:rPr>
                <w:rFonts w:ascii="Andalus" w:eastAsia="Calibri" w:hAnsi="Andalus" w:cs="Andalus"/>
                <w:b/>
                <w:bCs/>
                <w:sz w:val="28"/>
                <w:szCs w:val="40"/>
                <w:lang w:val="en-US"/>
              </w:rPr>
            </w:pPr>
            <w:r w:rsidRPr="00A13D0F">
              <w:rPr>
                <w:rFonts w:ascii="Andalus" w:eastAsia="Calibri" w:hAnsi="Andalus" w:cs="Andalus"/>
                <w:b/>
                <w:bCs/>
                <w:lang w:val="en-US"/>
              </w:rPr>
              <w:t>MCR</w:t>
            </w:r>
            <w:r w:rsidRPr="00A13D0F">
              <w:rPr>
                <w:rFonts w:ascii="Andalus" w:eastAsia="Calibri" w:hAnsi="Andalus" w:cs="Andalus"/>
                <w:b/>
                <w:bCs/>
                <w:lang w:val="en-US"/>
              </w:rPr>
              <w:br/>
              <w:t>MW</w:t>
            </w:r>
          </w:p>
        </w:tc>
        <w:tc>
          <w:tcPr>
            <w:tcW w:w="1890" w:type="dxa"/>
            <w:tcBorders>
              <w:top w:val="single" w:sz="8" w:space="0" w:color="auto"/>
              <w:left w:val="single" w:sz="8" w:space="0" w:color="auto"/>
              <w:bottom w:val="single" w:sz="8" w:space="0" w:color="000000"/>
              <w:right w:val="single" w:sz="8" w:space="0" w:color="auto"/>
            </w:tcBorders>
            <w:shd w:val="clear" w:color="auto" w:fill="DEEAF6"/>
            <w:noWrap/>
            <w:vAlign w:val="center"/>
          </w:tcPr>
          <w:p w14:paraId="6F497086" w14:textId="77777777" w:rsidR="00C4166A" w:rsidRPr="00A13D0F" w:rsidRDefault="00C4166A" w:rsidP="007704CA">
            <w:pPr>
              <w:spacing w:after="0" w:line="240" w:lineRule="auto"/>
              <w:jc w:val="center"/>
              <w:rPr>
                <w:rFonts w:ascii="Andalus" w:eastAsia="Calibri" w:hAnsi="Andalus" w:cs="Andalus"/>
                <w:b/>
                <w:bCs/>
                <w:sz w:val="28"/>
                <w:szCs w:val="40"/>
                <w:lang w:val="en-US"/>
              </w:rPr>
            </w:pPr>
            <w:r w:rsidRPr="00A13D0F">
              <w:rPr>
                <w:rFonts w:ascii="Andalus" w:eastAsia="Calibri" w:hAnsi="Andalus" w:cs="Andalus"/>
                <w:b/>
                <w:bCs/>
                <w:lang w:val="en-US"/>
              </w:rPr>
              <w:t>Available</w:t>
            </w:r>
            <w:r w:rsidRPr="00A13D0F">
              <w:rPr>
                <w:rFonts w:ascii="Andalus" w:eastAsia="Calibri" w:hAnsi="Andalus" w:cs="Andalus"/>
                <w:b/>
                <w:bCs/>
                <w:lang w:val="en-US"/>
              </w:rPr>
              <w:br/>
              <w:t>MW</w:t>
            </w:r>
          </w:p>
        </w:tc>
        <w:tc>
          <w:tcPr>
            <w:tcW w:w="1862" w:type="dxa"/>
            <w:tcBorders>
              <w:top w:val="single" w:sz="8" w:space="0" w:color="auto"/>
              <w:left w:val="single" w:sz="8" w:space="0" w:color="auto"/>
              <w:bottom w:val="single" w:sz="4" w:space="0" w:color="auto"/>
              <w:right w:val="single" w:sz="8" w:space="0" w:color="auto"/>
            </w:tcBorders>
            <w:shd w:val="clear" w:color="auto" w:fill="DEEAF6"/>
            <w:vAlign w:val="center"/>
          </w:tcPr>
          <w:p w14:paraId="6F6EB7B1" w14:textId="49B4D6D1" w:rsidR="00C4166A" w:rsidRPr="00A13D0F" w:rsidRDefault="00C4166A" w:rsidP="007704CA">
            <w:pPr>
              <w:spacing w:after="0" w:line="240" w:lineRule="auto"/>
              <w:jc w:val="center"/>
              <w:rPr>
                <w:rFonts w:ascii="Andalus" w:eastAsia="Calibri" w:hAnsi="Andalus" w:cs="Andalus"/>
                <w:b/>
                <w:bCs/>
                <w:sz w:val="28"/>
                <w:szCs w:val="40"/>
                <w:lang w:val="en-US"/>
              </w:rPr>
            </w:pPr>
            <w:r>
              <w:rPr>
                <w:rFonts w:ascii="Andalus" w:eastAsia="Calibri" w:hAnsi="Andalus" w:cs="Andalus"/>
                <w:b/>
                <w:bCs/>
                <w:sz w:val="28"/>
                <w:szCs w:val="40"/>
                <w:lang w:val="en-US"/>
              </w:rPr>
              <w:t>Remarks</w:t>
            </w:r>
          </w:p>
        </w:tc>
      </w:tr>
      <w:tr w:rsidR="00C4166A" w:rsidRPr="00A13D0F" w14:paraId="4FABB737" w14:textId="77777777" w:rsidTr="00C4166A">
        <w:trPr>
          <w:trHeight w:val="696"/>
        </w:trPr>
        <w:tc>
          <w:tcPr>
            <w:tcW w:w="1728" w:type="dxa"/>
            <w:vMerge w:val="restart"/>
            <w:tcBorders>
              <w:top w:val="single" w:sz="8" w:space="0" w:color="auto"/>
              <w:left w:val="single" w:sz="8" w:space="0" w:color="auto"/>
              <w:right w:val="single" w:sz="8" w:space="0" w:color="auto"/>
            </w:tcBorders>
            <w:shd w:val="clear" w:color="000000" w:fill="FFFFFF"/>
            <w:vAlign w:val="center"/>
          </w:tcPr>
          <w:p w14:paraId="153FCA17" w14:textId="13D09294" w:rsidR="00C4166A" w:rsidRPr="00A13D0F" w:rsidRDefault="00C4166A" w:rsidP="007704CA">
            <w:pPr>
              <w:spacing w:after="0" w:line="240" w:lineRule="auto"/>
              <w:jc w:val="center"/>
              <w:rPr>
                <w:rFonts w:ascii="Andalus" w:eastAsia="Times New Roman" w:hAnsi="Andalus" w:cs="Andalus"/>
                <w:b/>
                <w:bCs/>
                <w:lang w:eastAsia="en-JM"/>
              </w:rPr>
            </w:pPr>
            <w:r>
              <w:rPr>
                <w:rFonts w:ascii="Andalus" w:eastAsia="Times New Roman" w:hAnsi="Andalus" w:cs="Andalus"/>
                <w:b/>
                <w:bCs/>
                <w:lang w:eastAsia="en-JM"/>
              </w:rPr>
              <w:t>Hunts Bay</w:t>
            </w:r>
          </w:p>
        </w:tc>
        <w:tc>
          <w:tcPr>
            <w:tcW w:w="1710" w:type="dxa"/>
            <w:tcBorders>
              <w:top w:val="single" w:sz="8" w:space="0" w:color="000000"/>
              <w:left w:val="single" w:sz="8" w:space="0" w:color="auto"/>
              <w:bottom w:val="single" w:sz="4" w:space="0" w:color="auto"/>
              <w:right w:val="nil"/>
            </w:tcBorders>
            <w:shd w:val="clear" w:color="auto" w:fill="auto"/>
            <w:noWrap/>
            <w:vAlign w:val="center"/>
          </w:tcPr>
          <w:p w14:paraId="4B38A25B" w14:textId="50BCCCFC" w:rsidR="00C4166A" w:rsidRPr="00A13D0F" w:rsidRDefault="00C4166A" w:rsidP="007704CA">
            <w:pPr>
              <w:spacing w:after="0" w:line="240" w:lineRule="auto"/>
              <w:jc w:val="center"/>
              <w:rPr>
                <w:rFonts w:ascii="Andalus" w:eastAsia="Times New Roman" w:hAnsi="Andalus" w:cs="Andalus"/>
                <w:bCs/>
                <w:lang w:eastAsia="en-JM"/>
              </w:rPr>
            </w:pPr>
            <w:r>
              <w:rPr>
                <w:rFonts w:ascii="Andalus" w:eastAsia="Times New Roman" w:hAnsi="Andalus" w:cs="Andalus"/>
                <w:bCs/>
                <w:lang w:eastAsia="en-JM"/>
              </w:rPr>
              <w:t>B6</w:t>
            </w:r>
          </w:p>
        </w:tc>
        <w:tc>
          <w:tcPr>
            <w:tcW w:w="1530" w:type="dxa"/>
            <w:tcBorders>
              <w:top w:val="single" w:sz="8" w:space="0" w:color="000000"/>
              <w:left w:val="single" w:sz="8" w:space="0" w:color="auto"/>
              <w:bottom w:val="single" w:sz="4" w:space="0" w:color="auto"/>
              <w:right w:val="single" w:sz="8" w:space="0" w:color="auto"/>
            </w:tcBorders>
            <w:shd w:val="clear" w:color="auto" w:fill="auto"/>
            <w:noWrap/>
            <w:vAlign w:val="center"/>
          </w:tcPr>
          <w:p w14:paraId="56B95A45" w14:textId="3836F855" w:rsidR="00C4166A" w:rsidRPr="00A13D0F" w:rsidRDefault="00C4166A" w:rsidP="00C4166A">
            <w:pPr>
              <w:spacing w:after="200" w:line="360" w:lineRule="auto"/>
              <w:jc w:val="center"/>
              <w:rPr>
                <w:rFonts w:ascii="Andalus" w:eastAsia="Times New Roman" w:hAnsi="Andalus" w:cs="Andalus"/>
                <w:bCs/>
                <w:lang w:eastAsia="en-JM"/>
              </w:rPr>
            </w:pPr>
            <w:r>
              <w:rPr>
                <w:rFonts w:ascii="Andalus" w:eastAsia="Times New Roman" w:hAnsi="Andalus" w:cs="Andalus"/>
                <w:bCs/>
                <w:lang w:eastAsia="en-JM"/>
              </w:rPr>
              <w:t>68.5</w:t>
            </w:r>
          </w:p>
        </w:tc>
        <w:tc>
          <w:tcPr>
            <w:tcW w:w="1890" w:type="dxa"/>
            <w:tcBorders>
              <w:top w:val="single" w:sz="8" w:space="0" w:color="000000"/>
              <w:left w:val="nil"/>
              <w:bottom w:val="single" w:sz="4" w:space="0" w:color="auto"/>
              <w:right w:val="single" w:sz="4" w:space="0" w:color="auto"/>
            </w:tcBorders>
            <w:shd w:val="clear" w:color="auto" w:fill="auto"/>
            <w:noWrap/>
            <w:vAlign w:val="center"/>
          </w:tcPr>
          <w:p w14:paraId="1FC8E169" w14:textId="77777777" w:rsidR="00C4166A" w:rsidRPr="00A13D0F" w:rsidRDefault="00C4166A" w:rsidP="007704CA">
            <w:pPr>
              <w:spacing w:after="200" w:line="360" w:lineRule="auto"/>
              <w:jc w:val="center"/>
              <w:rPr>
                <w:rFonts w:ascii="Andalus" w:eastAsia="Times New Roman" w:hAnsi="Andalus" w:cs="Andalus"/>
                <w:bCs/>
                <w:lang w:eastAsia="en-JM"/>
              </w:rPr>
            </w:pPr>
            <w:r w:rsidRPr="00A13D0F">
              <w:rPr>
                <w:rFonts w:ascii="Andalus" w:eastAsia="Times New Roman" w:hAnsi="Andalus" w:cs="Andalus"/>
                <w:bCs/>
                <w:lang w:eastAsia="en-JM"/>
              </w:rPr>
              <w:t>0</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14:paraId="787C3289" w14:textId="3A447309" w:rsidR="00C4166A" w:rsidRPr="00A13D0F" w:rsidRDefault="00C4166A" w:rsidP="007704CA">
            <w:pPr>
              <w:spacing w:after="0" w:line="240" w:lineRule="auto"/>
              <w:jc w:val="center"/>
              <w:rPr>
                <w:rFonts w:ascii="Andalus" w:eastAsia="Times New Roman" w:hAnsi="Andalus" w:cs="Andalus"/>
                <w:bCs/>
                <w:lang w:eastAsia="en-JM"/>
              </w:rPr>
            </w:pPr>
            <w:r>
              <w:rPr>
                <w:rFonts w:ascii="Andalus" w:eastAsia="Times New Roman" w:hAnsi="Andalus" w:cs="Andalus"/>
                <w:bCs/>
                <w:lang w:eastAsia="en-JM"/>
              </w:rPr>
              <w:t>Retired</w:t>
            </w:r>
          </w:p>
        </w:tc>
      </w:tr>
      <w:tr w:rsidR="00C4166A" w:rsidRPr="00A13D0F" w14:paraId="34E7F12C" w14:textId="77777777" w:rsidTr="00C4166A">
        <w:trPr>
          <w:trHeight w:val="696"/>
        </w:trPr>
        <w:tc>
          <w:tcPr>
            <w:tcW w:w="1728" w:type="dxa"/>
            <w:vMerge/>
            <w:tcBorders>
              <w:left w:val="single" w:sz="8" w:space="0" w:color="auto"/>
              <w:right w:val="single" w:sz="8" w:space="0" w:color="auto"/>
            </w:tcBorders>
            <w:shd w:val="clear" w:color="000000" w:fill="FFFFFF"/>
            <w:vAlign w:val="center"/>
            <w:hideMark/>
          </w:tcPr>
          <w:p w14:paraId="09A0A628" w14:textId="77777777" w:rsidR="00C4166A" w:rsidRPr="00A13D0F" w:rsidRDefault="00C4166A" w:rsidP="007704CA">
            <w:pPr>
              <w:spacing w:after="0" w:line="240" w:lineRule="auto"/>
              <w:jc w:val="both"/>
              <w:rPr>
                <w:rFonts w:ascii="Andalus" w:eastAsia="Times New Roman" w:hAnsi="Andalus" w:cs="Andalus"/>
                <w:b/>
                <w:bCs/>
                <w:sz w:val="20"/>
                <w:szCs w:val="20"/>
                <w:lang w:eastAsia="en-JM"/>
              </w:rPr>
            </w:pPr>
          </w:p>
        </w:tc>
        <w:tc>
          <w:tcPr>
            <w:tcW w:w="1710" w:type="dxa"/>
            <w:tcBorders>
              <w:top w:val="nil"/>
              <w:left w:val="single" w:sz="8" w:space="0" w:color="auto"/>
              <w:bottom w:val="single" w:sz="4" w:space="0" w:color="auto"/>
              <w:right w:val="nil"/>
            </w:tcBorders>
            <w:shd w:val="clear" w:color="auto" w:fill="auto"/>
            <w:noWrap/>
            <w:vAlign w:val="center"/>
          </w:tcPr>
          <w:p w14:paraId="7312F298" w14:textId="30A55388" w:rsidR="00C4166A" w:rsidRPr="00A13D0F" w:rsidRDefault="00C4166A" w:rsidP="007704CA">
            <w:pPr>
              <w:spacing w:after="0" w:line="240" w:lineRule="auto"/>
              <w:jc w:val="center"/>
              <w:rPr>
                <w:rFonts w:ascii="Andalus" w:eastAsia="Times New Roman" w:hAnsi="Andalus" w:cs="Andalus"/>
                <w:bCs/>
                <w:lang w:eastAsia="en-JM"/>
              </w:rPr>
            </w:pPr>
            <w:r>
              <w:rPr>
                <w:rFonts w:ascii="Andalus" w:eastAsia="Times New Roman" w:hAnsi="Andalus" w:cs="Andalus"/>
                <w:bCs/>
                <w:lang w:eastAsia="en-JM"/>
              </w:rPr>
              <w:t>GT5</w:t>
            </w:r>
          </w:p>
        </w:tc>
        <w:tc>
          <w:tcPr>
            <w:tcW w:w="1530" w:type="dxa"/>
            <w:tcBorders>
              <w:top w:val="nil"/>
              <w:left w:val="single" w:sz="8" w:space="0" w:color="auto"/>
              <w:bottom w:val="single" w:sz="4" w:space="0" w:color="auto"/>
              <w:right w:val="single" w:sz="8" w:space="0" w:color="auto"/>
            </w:tcBorders>
            <w:shd w:val="clear" w:color="auto" w:fill="auto"/>
            <w:noWrap/>
            <w:vAlign w:val="center"/>
          </w:tcPr>
          <w:p w14:paraId="38F1958C" w14:textId="474C0BE9" w:rsidR="00C4166A" w:rsidRPr="00A13D0F" w:rsidRDefault="00C4166A" w:rsidP="007704CA">
            <w:pPr>
              <w:spacing w:after="0" w:line="240" w:lineRule="auto"/>
              <w:jc w:val="center"/>
              <w:rPr>
                <w:rFonts w:ascii="Andalus" w:eastAsia="Times New Roman" w:hAnsi="Andalus" w:cs="Andalus"/>
                <w:bCs/>
                <w:lang w:eastAsia="en-JM"/>
              </w:rPr>
            </w:pPr>
            <w:r>
              <w:rPr>
                <w:rFonts w:ascii="Andalus" w:eastAsia="Times New Roman" w:hAnsi="Andalus" w:cs="Andalus"/>
                <w:bCs/>
                <w:lang w:eastAsia="en-JM"/>
              </w:rPr>
              <w:t>21.5</w:t>
            </w:r>
          </w:p>
        </w:tc>
        <w:tc>
          <w:tcPr>
            <w:tcW w:w="1890" w:type="dxa"/>
            <w:tcBorders>
              <w:top w:val="nil"/>
              <w:left w:val="nil"/>
              <w:bottom w:val="single" w:sz="4" w:space="0" w:color="auto"/>
              <w:right w:val="single" w:sz="4" w:space="0" w:color="auto"/>
            </w:tcBorders>
            <w:shd w:val="clear" w:color="auto" w:fill="auto"/>
            <w:noWrap/>
            <w:vAlign w:val="center"/>
          </w:tcPr>
          <w:p w14:paraId="2702FE18" w14:textId="01AA23A8" w:rsidR="00C4166A" w:rsidRPr="00A13D0F" w:rsidRDefault="00C4166A" w:rsidP="007704CA">
            <w:pPr>
              <w:spacing w:after="0" w:line="240" w:lineRule="auto"/>
              <w:jc w:val="center"/>
              <w:rPr>
                <w:rFonts w:ascii="Andalus" w:eastAsia="Times New Roman" w:hAnsi="Andalus" w:cs="Andalus"/>
                <w:bCs/>
                <w:lang w:eastAsia="en-JM"/>
              </w:rPr>
            </w:pPr>
            <w:r>
              <w:rPr>
                <w:rFonts w:ascii="Andalus" w:eastAsia="Times New Roman" w:hAnsi="Andalus" w:cs="Andalus"/>
                <w:bCs/>
                <w:lang w:eastAsia="en-JM"/>
              </w:rPr>
              <w:t>21.5</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14:paraId="38DA9737" w14:textId="7A594D5B" w:rsidR="00C4166A" w:rsidRPr="00A13D0F" w:rsidRDefault="00C4166A" w:rsidP="007704CA">
            <w:pPr>
              <w:spacing w:after="0" w:line="240" w:lineRule="auto"/>
              <w:jc w:val="center"/>
              <w:rPr>
                <w:rFonts w:ascii="Andalus" w:eastAsia="Times New Roman" w:hAnsi="Andalus" w:cs="Andalus"/>
                <w:bCs/>
                <w:lang w:eastAsia="en-JM"/>
              </w:rPr>
            </w:pPr>
            <w:r>
              <w:rPr>
                <w:rFonts w:ascii="Andalus" w:eastAsia="Times New Roman" w:hAnsi="Andalus" w:cs="Andalus"/>
                <w:bCs/>
                <w:lang w:eastAsia="en-JM"/>
              </w:rPr>
              <w:t>Operational</w:t>
            </w:r>
          </w:p>
        </w:tc>
      </w:tr>
      <w:tr w:rsidR="00C4166A" w:rsidRPr="00A13D0F" w14:paraId="3715DB5B" w14:textId="77777777" w:rsidTr="00C4166A">
        <w:trPr>
          <w:trHeight w:val="696"/>
        </w:trPr>
        <w:tc>
          <w:tcPr>
            <w:tcW w:w="1728" w:type="dxa"/>
            <w:vMerge/>
            <w:tcBorders>
              <w:left w:val="single" w:sz="8" w:space="0" w:color="auto"/>
              <w:right w:val="single" w:sz="8" w:space="0" w:color="auto"/>
            </w:tcBorders>
            <w:vAlign w:val="center"/>
            <w:hideMark/>
          </w:tcPr>
          <w:p w14:paraId="411BF6CE" w14:textId="77777777" w:rsidR="00C4166A" w:rsidRPr="00A13D0F" w:rsidRDefault="00C4166A" w:rsidP="007704CA">
            <w:pPr>
              <w:spacing w:after="0" w:line="240" w:lineRule="auto"/>
              <w:jc w:val="both"/>
              <w:rPr>
                <w:rFonts w:ascii="Andalus" w:eastAsia="Times New Roman" w:hAnsi="Andalus" w:cs="Andalus"/>
                <w:b/>
                <w:bCs/>
                <w:sz w:val="20"/>
                <w:szCs w:val="20"/>
                <w:lang w:eastAsia="en-JM"/>
              </w:rPr>
            </w:pPr>
          </w:p>
        </w:tc>
        <w:tc>
          <w:tcPr>
            <w:tcW w:w="1710" w:type="dxa"/>
            <w:tcBorders>
              <w:top w:val="nil"/>
              <w:left w:val="single" w:sz="8" w:space="0" w:color="auto"/>
              <w:bottom w:val="single" w:sz="8" w:space="0" w:color="auto"/>
              <w:right w:val="nil"/>
            </w:tcBorders>
            <w:shd w:val="clear" w:color="auto" w:fill="auto"/>
            <w:noWrap/>
            <w:vAlign w:val="center"/>
          </w:tcPr>
          <w:p w14:paraId="68D82429" w14:textId="02CD35B6" w:rsidR="00C4166A" w:rsidRPr="00A13D0F" w:rsidRDefault="00C4166A" w:rsidP="007704CA">
            <w:pPr>
              <w:spacing w:after="0" w:line="240" w:lineRule="auto"/>
              <w:jc w:val="center"/>
              <w:rPr>
                <w:rFonts w:ascii="Andalus" w:eastAsia="Times New Roman" w:hAnsi="Andalus" w:cs="Andalus"/>
                <w:bCs/>
                <w:lang w:eastAsia="en-JM"/>
              </w:rPr>
            </w:pPr>
            <w:r>
              <w:rPr>
                <w:rFonts w:ascii="Andalus" w:eastAsia="Times New Roman" w:hAnsi="Andalus" w:cs="Andalus"/>
                <w:bCs/>
                <w:lang w:eastAsia="en-JM"/>
              </w:rPr>
              <w:t>GT10</w:t>
            </w:r>
          </w:p>
        </w:tc>
        <w:tc>
          <w:tcPr>
            <w:tcW w:w="1530" w:type="dxa"/>
            <w:tcBorders>
              <w:top w:val="nil"/>
              <w:left w:val="single" w:sz="8" w:space="0" w:color="auto"/>
              <w:bottom w:val="single" w:sz="8" w:space="0" w:color="auto"/>
              <w:right w:val="single" w:sz="8" w:space="0" w:color="auto"/>
            </w:tcBorders>
            <w:shd w:val="clear" w:color="auto" w:fill="auto"/>
            <w:noWrap/>
            <w:vAlign w:val="center"/>
          </w:tcPr>
          <w:p w14:paraId="46F0253E" w14:textId="54CA4826" w:rsidR="00C4166A" w:rsidRPr="00A13D0F" w:rsidRDefault="00C4166A" w:rsidP="007704CA">
            <w:pPr>
              <w:spacing w:after="0" w:line="240" w:lineRule="auto"/>
              <w:jc w:val="center"/>
              <w:rPr>
                <w:rFonts w:ascii="Andalus" w:eastAsia="Times New Roman" w:hAnsi="Andalus" w:cs="Andalus"/>
                <w:bCs/>
                <w:lang w:eastAsia="en-JM"/>
              </w:rPr>
            </w:pPr>
            <w:r>
              <w:rPr>
                <w:rFonts w:ascii="Andalus" w:eastAsia="Times New Roman" w:hAnsi="Andalus" w:cs="Andalus"/>
                <w:bCs/>
                <w:lang w:eastAsia="en-JM"/>
              </w:rPr>
              <w:t>32.5</w:t>
            </w:r>
          </w:p>
        </w:tc>
        <w:tc>
          <w:tcPr>
            <w:tcW w:w="1890" w:type="dxa"/>
            <w:tcBorders>
              <w:top w:val="nil"/>
              <w:left w:val="nil"/>
              <w:bottom w:val="single" w:sz="8" w:space="0" w:color="auto"/>
              <w:right w:val="single" w:sz="4" w:space="0" w:color="auto"/>
            </w:tcBorders>
            <w:shd w:val="clear" w:color="auto" w:fill="auto"/>
            <w:noWrap/>
            <w:vAlign w:val="center"/>
          </w:tcPr>
          <w:p w14:paraId="05D18807" w14:textId="58938CB5" w:rsidR="00C4166A" w:rsidRPr="00A13D0F" w:rsidRDefault="00C4166A" w:rsidP="007704CA">
            <w:pPr>
              <w:spacing w:after="0" w:line="240" w:lineRule="auto"/>
              <w:jc w:val="center"/>
              <w:rPr>
                <w:rFonts w:ascii="Andalus" w:eastAsia="Times New Roman" w:hAnsi="Andalus" w:cs="Andalus"/>
                <w:bCs/>
                <w:lang w:eastAsia="en-JM"/>
              </w:rPr>
            </w:pPr>
            <w:r>
              <w:rPr>
                <w:rFonts w:ascii="Andalus" w:eastAsia="Times New Roman" w:hAnsi="Andalus" w:cs="Andalus"/>
                <w:bCs/>
                <w:lang w:eastAsia="en-JM"/>
              </w:rPr>
              <w:t>32.5</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14:paraId="525C397A" w14:textId="2932B064" w:rsidR="00C4166A" w:rsidRPr="00A13D0F" w:rsidRDefault="00C4166A" w:rsidP="007704CA">
            <w:pPr>
              <w:spacing w:after="0" w:line="240" w:lineRule="auto"/>
              <w:jc w:val="center"/>
              <w:rPr>
                <w:rFonts w:ascii="Andalus" w:eastAsia="Times New Roman" w:hAnsi="Andalus" w:cs="Andalus"/>
                <w:bCs/>
                <w:lang w:eastAsia="en-JM"/>
              </w:rPr>
            </w:pPr>
            <w:r>
              <w:rPr>
                <w:rFonts w:ascii="Andalus" w:eastAsia="Times New Roman" w:hAnsi="Andalus" w:cs="Andalus"/>
                <w:bCs/>
                <w:lang w:eastAsia="en-JM"/>
              </w:rPr>
              <w:t>Operational</w:t>
            </w:r>
          </w:p>
        </w:tc>
      </w:tr>
      <w:tr w:rsidR="00C4166A" w:rsidRPr="00A13D0F" w14:paraId="63D2E4CC" w14:textId="77777777" w:rsidTr="007704CA">
        <w:trPr>
          <w:trHeight w:val="610"/>
        </w:trPr>
        <w:tc>
          <w:tcPr>
            <w:tcW w:w="3438" w:type="dxa"/>
            <w:gridSpan w:val="2"/>
            <w:tcBorders>
              <w:top w:val="single" w:sz="8" w:space="0" w:color="auto"/>
              <w:left w:val="single" w:sz="8" w:space="0" w:color="auto"/>
              <w:bottom w:val="single" w:sz="8" w:space="0" w:color="auto"/>
              <w:right w:val="single" w:sz="8" w:space="0" w:color="auto"/>
            </w:tcBorders>
            <w:vAlign w:val="center"/>
          </w:tcPr>
          <w:p w14:paraId="5C8D0A53" w14:textId="77777777" w:rsidR="00C4166A" w:rsidRPr="00A13D0F" w:rsidRDefault="00C4166A" w:rsidP="007704CA">
            <w:pPr>
              <w:spacing w:after="0" w:line="240" w:lineRule="auto"/>
              <w:jc w:val="center"/>
              <w:rPr>
                <w:rFonts w:ascii="Andalus" w:eastAsia="Times New Roman" w:hAnsi="Andalus" w:cs="Andalus"/>
                <w:bCs/>
                <w:lang w:eastAsia="en-JM"/>
              </w:rPr>
            </w:pPr>
            <w:r w:rsidRPr="00A13D0F">
              <w:rPr>
                <w:rFonts w:ascii="Andalus" w:eastAsia="Times New Roman" w:hAnsi="Andalus" w:cs="Andalus"/>
                <w:bCs/>
                <w:lang w:eastAsia="en-JM"/>
              </w:rPr>
              <w:t>Total</w:t>
            </w:r>
          </w:p>
        </w:tc>
        <w:tc>
          <w:tcPr>
            <w:tcW w:w="1530"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29D1EAF2" w14:textId="10669752" w:rsidR="00C4166A" w:rsidRPr="007704CA" w:rsidRDefault="00C4166A" w:rsidP="007704CA">
            <w:pPr>
              <w:spacing w:after="0" w:line="240" w:lineRule="auto"/>
              <w:jc w:val="center"/>
              <w:rPr>
                <w:rFonts w:ascii="Andalus" w:eastAsia="Times New Roman" w:hAnsi="Andalus" w:cs="Andalus"/>
                <w:b/>
                <w:bCs/>
                <w:lang w:eastAsia="en-JM"/>
              </w:rPr>
            </w:pPr>
            <w:r w:rsidRPr="007704CA">
              <w:rPr>
                <w:rFonts w:ascii="Andalus" w:eastAsia="Times New Roman" w:hAnsi="Andalus" w:cs="Andalus"/>
                <w:b/>
                <w:bCs/>
                <w:lang w:eastAsia="en-JM"/>
              </w:rPr>
              <w:t>122.5</w:t>
            </w:r>
          </w:p>
        </w:tc>
        <w:tc>
          <w:tcPr>
            <w:tcW w:w="1890" w:type="dxa"/>
            <w:tcBorders>
              <w:top w:val="single" w:sz="8" w:space="0" w:color="auto"/>
              <w:left w:val="nil"/>
              <w:bottom w:val="single" w:sz="8" w:space="0" w:color="auto"/>
              <w:right w:val="single" w:sz="8" w:space="0" w:color="auto"/>
            </w:tcBorders>
            <w:shd w:val="clear" w:color="000000" w:fill="FFFFFF"/>
            <w:noWrap/>
            <w:vAlign w:val="center"/>
          </w:tcPr>
          <w:p w14:paraId="752F02C1" w14:textId="7E7CFBCD" w:rsidR="00C4166A" w:rsidRPr="007704CA" w:rsidRDefault="00C4166A" w:rsidP="007704CA">
            <w:pPr>
              <w:spacing w:after="0" w:line="240" w:lineRule="auto"/>
              <w:jc w:val="center"/>
              <w:rPr>
                <w:rFonts w:ascii="Andalus" w:eastAsia="Times New Roman" w:hAnsi="Andalus" w:cs="Andalus"/>
                <w:b/>
                <w:bCs/>
                <w:lang w:eastAsia="en-JM"/>
              </w:rPr>
            </w:pPr>
            <w:r w:rsidRPr="007704CA">
              <w:rPr>
                <w:rFonts w:ascii="Andalus" w:eastAsia="Times New Roman" w:hAnsi="Andalus" w:cs="Andalus"/>
                <w:b/>
                <w:bCs/>
                <w:lang w:eastAsia="en-JM"/>
              </w:rPr>
              <w:t>54</w:t>
            </w:r>
          </w:p>
        </w:tc>
        <w:tc>
          <w:tcPr>
            <w:tcW w:w="1862" w:type="dxa"/>
            <w:tcBorders>
              <w:top w:val="single" w:sz="8" w:space="0" w:color="auto"/>
              <w:left w:val="nil"/>
              <w:bottom w:val="single" w:sz="8" w:space="0" w:color="auto"/>
              <w:right w:val="single" w:sz="8" w:space="0" w:color="auto"/>
            </w:tcBorders>
            <w:shd w:val="clear" w:color="000000" w:fill="FFFFFF"/>
            <w:vAlign w:val="center"/>
          </w:tcPr>
          <w:p w14:paraId="278992D6" w14:textId="630C8E47" w:rsidR="00C4166A" w:rsidRPr="00A13D0F" w:rsidRDefault="007704CA" w:rsidP="007704CA">
            <w:pPr>
              <w:keepNext/>
              <w:spacing w:after="0" w:line="240" w:lineRule="auto"/>
              <w:jc w:val="center"/>
              <w:rPr>
                <w:rFonts w:ascii="Andalus" w:eastAsia="Times New Roman" w:hAnsi="Andalus" w:cs="Andalus"/>
                <w:bCs/>
                <w:lang w:eastAsia="en-JM"/>
              </w:rPr>
            </w:pPr>
            <w:r>
              <w:rPr>
                <w:rFonts w:ascii="Andalus" w:eastAsia="Times New Roman" w:hAnsi="Andalus" w:cs="Andalus"/>
                <w:bCs/>
                <w:lang w:eastAsia="en-JM"/>
              </w:rPr>
              <w:t>Scheduled to be retired in 2028</w:t>
            </w:r>
          </w:p>
        </w:tc>
      </w:tr>
    </w:tbl>
    <w:p w14:paraId="7CCD4E10" w14:textId="013A54A1" w:rsidR="00C4166A" w:rsidRDefault="00C4166A" w:rsidP="00DC2DA4">
      <w:pPr>
        <w:ind w:left="720"/>
        <w:jc w:val="both"/>
        <w:rPr>
          <w:rFonts w:ascii="Times New Roman" w:hAnsi="Times New Roman" w:cs="Times New Roman"/>
          <w:sz w:val="24"/>
          <w:szCs w:val="24"/>
        </w:rPr>
      </w:pPr>
    </w:p>
    <w:p w14:paraId="35CD4B61" w14:textId="15F29955" w:rsidR="00655747" w:rsidRDefault="00655747" w:rsidP="00DC2DA4">
      <w:pPr>
        <w:ind w:left="720"/>
        <w:jc w:val="both"/>
        <w:rPr>
          <w:rFonts w:ascii="Times New Roman" w:hAnsi="Times New Roman" w:cs="Times New Roman"/>
          <w:sz w:val="24"/>
          <w:szCs w:val="24"/>
        </w:rPr>
      </w:pPr>
    </w:p>
    <w:p w14:paraId="16F11DA2" w14:textId="77777777" w:rsidR="00655747" w:rsidRDefault="00655747" w:rsidP="00DC2DA4">
      <w:pPr>
        <w:ind w:left="720"/>
        <w:jc w:val="both"/>
        <w:rPr>
          <w:rFonts w:ascii="Times New Roman" w:hAnsi="Times New Roman" w:cs="Times New Roman"/>
          <w:sz w:val="24"/>
          <w:szCs w:val="24"/>
        </w:rPr>
      </w:pPr>
    </w:p>
    <w:p w14:paraId="4A915F98" w14:textId="70E0D264" w:rsidR="00DC2DA4" w:rsidRDefault="00DC2DA4" w:rsidP="00A13D0F">
      <w:pPr>
        <w:ind w:left="432"/>
        <w:jc w:val="both"/>
        <w:rPr>
          <w:rFonts w:ascii="Times New Roman" w:hAnsi="Times New Roman" w:cs="Times New Roman"/>
          <w:b/>
          <w:sz w:val="24"/>
          <w:szCs w:val="24"/>
        </w:rPr>
      </w:pPr>
      <w:r w:rsidRPr="00A13D0F">
        <w:rPr>
          <w:rFonts w:ascii="Times New Roman" w:hAnsi="Times New Roman" w:cs="Times New Roman"/>
          <w:b/>
          <w:sz w:val="24"/>
          <w:szCs w:val="24"/>
        </w:rPr>
        <w:lastRenderedPageBreak/>
        <w:t>Old Harbour Power Station</w:t>
      </w:r>
    </w:p>
    <w:p w14:paraId="5FF47732" w14:textId="7FA6A29C" w:rsidR="00A13D0F" w:rsidRPr="00A13D0F" w:rsidRDefault="00A13D0F" w:rsidP="00A13D0F">
      <w:pPr>
        <w:autoSpaceDE w:val="0"/>
        <w:autoSpaceDN w:val="0"/>
        <w:adjustRightInd w:val="0"/>
        <w:spacing w:after="0" w:line="240" w:lineRule="auto"/>
        <w:ind w:left="432"/>
        <w:jc w:val="both"/>
        <w:rPr>
          <w:rFonts w:ascii="Times New Roman" w:hAnsi="Times New Roman" w:cs="Times New Roman"/>
          <w:sz w:val="24"/>
          <w:szCs w:val="24"/>
        </w:rPr>
      </w:pPr>
      <w:r w:rsidRPr="00A13D0F">
        <w:rPr>
          <w:rFonts w:ascii="Times New Roman" w:hAnsi="Times New Roman" w:cs="Times New Roman"/>
          <w:sz w:val="24"/>
          <w:szCs w:val="24"/>
        </w:rPr>
        <w:t xml:space="preserve">The Old Harbour Power Station </w:t>
      </w:r>
      <w:r w:rsidR="00ED02F7">
        <w:rPr>
          <w:rFonts w:ascii="Times New Roman" w:hAnsi="Times New Roman" w:cs="Times New Roman"/>
          <w:sz w:val="24"/>
          <w:szCs w:val="24"/>
        </w:rPr>
        <w:t xml:space="preserve">(OHPS) </w:t>
      </w:r>
      <w:r>
        <w:rPr>
          <w:rFonts w:ascii="Times New Roman" w:hAnsi="Times New Roman" w:cs="Times New Roman"/>
          <w:sz w:val="24"/>
          <w:szCs w:val="24"/>
        </w:rPr>
        <w:t xml:space="preserve">was </w:t>
      </w:r>
      <w:r w:rsidRPr="00A13D0F">
        <w:rPr>
          <w:rFonts w:ascii="Times New Roman" w:hAnsi="Times New Roman" w:cs="Times New Roman"/>
          <w:sz w:val="24"/>
          <w:szCs w:val="24"/>
        </w:rPr>
        <w:t xml:space="preserve">a base </w:t>
      </w:r>
      <w:r>
        <w:rPr>
          <w:rFonts w:ascii="Times New Roman" w:hAnsi="Times New Roman" w:cs="Times New Roman"/>
          <w:sz w:val="24"/>
          <w:szCs w:val="24"/>
        </w:rPr>
        <w:t>load</w:t>
      </w:r>
      <w:r w:rsidRPr="00A13D0F">
        <w:rPr>
          <w:rFonts w:ascii="Times New Roman" w:hAnsi="Times New Roman" w:cs="Times New Roman"/>
          <w:sz w:val="24"/>
          <w:szCs w:val="24"/>
        </w:rPr>
        <w:t xml:space="preserve"> </w:t>
      </w:r>
      <w:r>
        <w:rPr>
          <w:rFonts w:ascii="Times New Roman" w:hAnsi="Times New Roman" w:cs="Times New Roman"/>
          <w:sz w:val="24"/>
          <w:szCs w:val="24"/>
        </w:rPr>
        <w:t>facility</w:t>
      </w:r>
      <w:r w:rsidRPr="00A13D0F">
        <w:rPr>
          <w:rFonts w:ascii="Times New Roman" w:hAnsi="Times New Roman" w:cs="Times New Roman"/>
          <w:sz w:val="24"/>
          <w:szCs w:val="24"/>
        </w:rPr>
        <w:t xml:space="preserve"> and consisted of four (4) </w:t>
      </w:r>
      <w:r>
        <w:rPr>
          <w:rFonts w:ascii="Times New Roman" w:hAnsi="Times New Roman" w:cs="Times New Roman"/>
          <w:sz w:val="24"/>
          <w:szCs w:val="24"/>
        </w:rPr>
        <w:t>steam</w:t>
      </w:r>
      <w:r w:rsidRPr="00A13D0F">
        <w:rPr>
          <w:rFonts w:ascii="Times New Roman" w:hAnsi="Times New Roman" w:cs="Times New Roman"/>
          <w:sz w:val="24"/>
          <w:szCs w:val="24"/>
        </w:rPr>
        <w:t xml:space="preserve"> power</w:t>
      </w:r>
      <w:r>
        <w:rPr>
          <w:rFonts w:ascii="Times New Roman" w:hAnsi="Times New Roman" w:cs="Times New Roman"/>
          <w:sz w:val="24"/>
          <w:szCs w:val="24"/>
        </w:rPr>
        <w:t>ed</w:t>
      </w:r>
      <w:r w:rsidRPr="00A13D0F">
        <w:rPr>
          <w:rFonts w:ascii="Times New Roman" w:hAnsi="Times New Roman" w:cs="Times New Roman"/>
          <w:sz w:val="24"/>
          <w:szCs w:val="24"/>
        </w:rPr>
        <w:t xml:space="preserve"> generation units. These units are all over 45 years old and retired.  </w:t>
      </w:r>
    </w:p>
    <w:p w14:paraId="408DA5E3" w14:textId="7DE04862" w:rsidR="00A13D0F" w:rsidRDefault="00A13D0F" w:rsidP="00A13D0F">
      <w:pPr>
        <w:spacing w:after="0" w:line="240" w:lineRule="auto"/>
        <w:ind w:left="432"/>
        <w:jc w:val="both"/>
        <w:rPr>
          <w:rFonts w:ascii="Times New Roman" w:hAnsi="Times New Roman" w:cs="Times New Roman"/>
          <w:sz w:val="24"/>
          <w:szCs w:val="24"/>
        </w:rPr>
      </w:pPr>
      <w:r w:rsidRPr="00A13D0F">
        <w:rPr>
          <w:rFonts w:ascii="Times New Roman" w:hAnsi="Times New Roman" w:cs="Times New Roman"/>
          <w:sz w:val="24"/>
          <w:szCs w:val="24"/>
        </w:rPr>
        <w:t>The retirement of the units made way for the 190 MW power plant which is situated adjacent to the Old Harbour Power Station</w:t>
      </w:r>
      <w:r>
        <w:rPr>
          <w:rFonts w:ascii="Times New Roman" w:hAnsi="Times New Roman" w:cs="Times New Roman"/>
          <w:sz w:val="24"/>
          <w:szCs w:val="24"/>
        </w:rPr>
        <w:t xml:space="preserve"> and the Jamaica Energy Partners 124 MW </w:t>
      </w:r>
      <w:r w:rsidR="00ED02F7">
        <w:rPr>
          <w:rFonts w:ascii="Times New Roman" w:hAnsi="Times New Roman" w:cs="Times New Roman"/>
          <w:sz w:val="24"/>
          <w:szCs w:val="24"/>
        </w:rPr>
        <w:t>Power P</w:t>
      </w:r>
      <w:r>
        <w:rPr>
          <w:rFonts w:ascii="Times New Roman" w:hAnsi="Times New Roman" w:cs="Times New Roman"/>
          <w:sz w:val="24"/>
          <w:szCs w:val="24"/>
        </w:rPr>
        <w:t>lant to the south</w:t>
      </w:r>
      <w:r w:rsidRPr="00A13D0F">
        <w:rPr>
          <w:rFonts w:ascii="Times New Roman" w:hAnsi="Times New Roman" w:cs="Times New Roman"/>
          <w:sz w:val="24"/>
          <w:szCs w:val="24"/>
        </w:rPr>
        <w:t xml:space="preserve">. </w:t>
      </w:r>
      <w:r>
        <w:rPr>
          <w:rFonts w:ascii="Times New Roman" w:hAnsi="Times New Roman" w:cs="Times New Roman"/>
          <w:sz w:val="24"/>
          <w:szCs w:val="24"/>
        </w:rPr>
        <w:t>The</w:t>
      </w:r>
      <w:r w:rsidR="00ED02F7">
        <w:rPr>
          <w:rFonts w:ascii="Times New Roman" w:hAnsi="Times New Roman" w:cs="Times New Roman"/>
          <w:sz w:val="24"/>
          <w:szCs w:val="24"/>
        </w:rPr>
        <w:t xml:space="preserve"> retired OHPS is</w:t>
      </w:r>
      <w:r>
        <w:rPr>
          <w:rFonts w:ascii="Times New Roman" w:hAnsi="Times New Roman" w:cs="Times New Roman"/>
          <w:sz w:val="24"/>
          <w:szCs w:val="24"/>
        </w:rPr>
        <w:t xml:space="preserve"> available for demolition.</w:t>
      </w:r>
      <w:r w:rsidR="00ED02F7">
        <w:rPr>
          <w:rFonts w:ascii="Times New Roman" w:hAnsi="Times New Roman" w:cs="Times New Roman"/>
          <w:sz w:val="24"/>
          <w:szCs w:val="24"/>
        </w:rPr>
        <w:t xml:space="preserve"> Below is summary of the Plant’s capacity.</w:t>
      </w:r>
    </w:p>
    <w:p w14:paraId="2045C201" w14:textId="2F305125" w:rsidR="00C4166A" w:rsidRDefault="00C4166A" w:rsidP="00A13D0F">
      <w:pPr>
        <w:spacing w:after="0" w:line="240" w:lineRule="auto"/>
        <w:ind w:left="432"/>
        <w:jc w:val="both"/>
        <w:rPr>
          <w:rFonts w:ascii="Times New Roman" w:hAnsi="Times New Roman" w:cs="Times New Roman"/>
          <w:sz w:val="24"/>
          <w:szCs w:val="24"/>
        </w:rPr>
      </w:pPr>
    </w:p>
    <w:p w14:paraId="6BA5B56E" w14:textId="4F2E379E" w:rsidR="00C4166A" w:rsidRDefault="00C4166A" w:rsidP="00A13D0F">
      <w:pPr>
        <w:spacing w:after="0" w:line="240" w:lineRule="auto"/>
        <w:ind w:left="432"/>
        <w:jc w:val="both"/>
        <w:rPr>
          <w:rFonts w:ascii="Times New Roman" w:hAnsi="Times New Roman" w:cs="Times New Roman"/>
          <w:sz w:val="24"/>
          <w:szCs w:val="24"/>
        </w:rPr>
      </w:pPr>
    </w:p>
    <w:p w14:paraId="44374B42" w14:textId="77777777" w:rsidR="00A13D0F" w:rsidRPr="00A13D0F" w:rsidRDefault="00A13D0F" w:rsidP="00A13D0F">
      <w:pPr>
        <w:spacing w:after="0" w:line="240" w:lineRule="auto"/>
        <w:ind w:left="432"/>
        <w:rPr>
          <w:rFonts w:ascii="Times New Roman" w:hAnsi="Times New Roman" w:cs="Times New Roman"/>
          <w:sz w:val="24"/>
          <w:szCs w:val="24"/>
        </w:rPr>
      </w:pPr>
    </w:p>
    <w:tbl>
      <w:tblPr>
        <w:tblW w:w="8720" w:type="dxa"/>
        <w:tblInd w:w="118" w:type="dxa"/>
        <w:tblLook w:val="04A0" w:firstRow="1" w:lastRow="0" w:firstColumn="1" w:lastColumn="0" w:noHBand="0" w:noVBand="1"/>
      </w:tblPr>
      <w:tblGrid>
        <w:gridCol w:w="1728"/>
        <w:gridCol w:w="1710"/>
        <w:gridCol w:w="1530"/>
        <w:gridCol w:w="1890"/>
        <w:gridCol w:w="1862"/>
      </w:tblGrid>
      <w:tr w:rsidR="00A13D0F" w:rsidRPr="00A13D0F" w14:paraId="55095A44" w14:textId="77777777" w:rsidTr="00A13D0F">
        <w:trPr>
          <w:trHeight w:val="934"/>
        </w:trPr>
        <w:tc>
          <w:tcPr>
            <w:tcW w:w="1728" w:type="dxa"/>
            <w:tcBorders>
              <w:top w:val="single" w:sz="8" w:space="0" w:color="auto"/>
              <w:left w:val="single" w:sz="8" w:space="0" w:color="auto"/>
              <w:bottom w:val="single" w:sz="8" w:space="0" w:color="000000"/>
              <w:right w:val="single" w:sz="8" w:space="0" w:color="auto"/>
            </w:tcBorders>
            <w:shd w:val="clear" w:color="auto" w:fill="DEEAF6"/>
            <w:vAlign w:val="center"/>
          </w:tcPr>
          <w:p w14:paraId="1521BE73" w14:textId="77777777" w:rsidR="00A13D0F" w:rsidRPr="00A13D0F" w:rsidRDefault="00A13D0F" w:rsidP="00A13D0F">
            <w:pPr>
              <w:spacing w:after="0" w:line="240" w:lineRule="auto"/>
              <w:jc w:val="center"/>
              <w:rPr>
                <w:rFonts w:ascii="Andalus" w:eastAsia="Calibri" w:hAnsi="Andalus" w:cs="Andalus"/>
                <w:b/>
                <w:bCs/>
                <w:sz w:val="28"/>
                <w:szCs w:val="40"/>
                <w:lang w:eastAsia="en-JM"/>
              </w:rPr>
            </w:pPr>
            <w:r w:rsidRPr="00A13D0F">
              <w:rPr>
                <w:rFonts w:ascii="Andalus" w:eastAsia="Calibri" w:hAnsi="Andalus" w:cs="Andalus"/>
                <w:b/>
                <w:bCs/>
                <w:lang w:val="en-US"/>
              </w:rPr>
              <w:t>Plant</w:t>
            </w:r>
          </w:p>
        </w:tc>
        <w:tc>
          <w:tcPr>
            <w:tcW w:w="1710" w:type="dxa"/>
            <w:tcBorders>
              <w:top w:val="single" w:sz="8" w:space="0" w:color="auto"/>
              <w:left w:val="single" w:sz="8" w:space="0" w:color="auto"/>
              <w:bottom w:val="single" w:sz="8" w:space="0" w:color="000000"/>
              <w:right w:val="nil"/>
            </w:tcBorders>
            <w:shd w:val="clear" w:color="auto" w:fill="DEEAF6"/>
            <w:noWrap/>
            <w:vAlign w:val="center"/>
          </w:tcPr>
          <w:p w14:paraId="4A93F21B" w14:textId="77777777" w:rsidR="00A13D0F" w:rsidRPr="00A13D0F" w:rsidRDefault="00A13D0F" w:rsidP="00A13D0F">
            <w:pPr>
              <w:spacing w:after="0" w:line="240" w:lineRule="auto"/>
              <w:jc w:val="center"/>
              <w:rPr>
                <w:rFonts w:ascii="Andalus" w:eastAsia="Calibri" w:hAnsi="Andalus" w:cs="Andalus"/>
                <w:b/>
                <w:bCs/>
                <w:sz w:val="28"/>
                <w:szCs w:val="40"/>
                <w:lang w:val="en-US"/>
              </w:rPr>
            </w:pPr>
            <w:r w:rsidRPr="00A13D0F">
              <w:rPr>
                <w:rFonts w:ascii="Andalus" w:eastAsia="Calibri" w:hAnsi="Andalus" w:cs="Andalus"/>
                <w:b/>
                <w:bCs/>
                <w:lang w:val="en-US"/>
              </w:rPr>
              <w:t>Unit</w:t>
            </w:r>
          </w:p>
        </w:tc>
        <w:tc>
          <w:tcPr>
            <w:tcW w:w="1530" w:type="dxa"/>
            <w:tcBorders>
              <w:top w:val="single" w:sz="8" w:space="0" w:color="auto"/>
              <w:left w:val="single" w:sz="8" w:space="0" w:color="auto"/>
              <w:bottom w:val="single" w:sz="8" w:space="0" w:color="000000"/>
              <w:right w:val="single" w:sz="8" w:space="0" w:color="auto"/>
            </w:tcBorders>
            <w:shd w:val="clear" w:color="auto" w:fill="DEEAF6"/>
            <w:noWrap/>
            <w:vAlign w:val="center"/>
          </w:tcPr>
          <w:p w14:paraId="28BBD5B8" w14:textId="77777777" w:rsidR="00A13D0F" w:rsidRPr="00A13D0F" w:rsidRDefault="00A13D0F" w:rsidP="00A13D0F">
            <w:pPr>
              <w:spacing w:after="0" w:line="240" w:lineRule="auto"/>
              <w:jc w:val="center"/>
              <w:rPr>
                <w:rFonts w:ascii="Andalus" w:eastAsia="Calibri" w:hAnsi="Andalus" w:cs="Andalus"/>
                <w:b/>
                <w:bCs/>
                <w:sz w:val="28"/>
                <w:szCs w:val="40"/>
                <w:lang w:val="en-US"/>
              </w:rPr>
            </w:pPr>
            <w:r w:rsidRPr="00A13D0F">
              <w:rPr>
                <w:rFonts w:ascii="Andalus" w:eastAsia="Calibri" w:hAnsi="Andalus" w:cs="Andalus"/>
                <w:b/>
                <w:bCs/>
                <w:lang w:val="en-US"/>
              </w:rPr>
              <w:t>MCR</w:t>
            </w:r>
            <w:r w:rsidRPr="00A13D0F">
              <w:rPr>
                <w:rFonts w:ascii="Andalus" w:eastAsia="Calibri" w:hAnsi="Andalus" w:cs="Andalus"/>
                <w:b/>
                <w:bCs/>
                <w:lang w:val="en-US"/>
              </w:rPr>
              <w:br/>
              <w:t>MW</w:t>
            </w:r>
          </w:p>
        </w:tc>
        <w:tc>
          <w:tcPr>
            <w:tcW w:w="1890" w:type="dxa"/>
            <w:tcBorders>
              <w:top w:val="single" w:sz="8" w:space="0" w:color="auto"/>
              <w:left w:val="single" w:sz="8" w:space="0" w:color="auto"/>
              <w:bottom w:val="single" w:sz="8" w:space="0" w:color="000000"/>
              <w:right w:val="single" w:sz="8" w:space="0" w:color="auto"/>
            </w:tcBorders>
            <w:shd w:val="clear" w:color="auto" w:fill="DEEAF6"/>
            <w:noWrap/>
            <w:vAlign w:val="center"/>
          </w:tcPr>
          <w:p w14:paraId="4902BA80" w14:textId="77777777" w:rsidR="00A13D0F" w:rsidRPr="00A13D0F" w:rsidRDefault="00A13D0F" w:rsidP="00A13D0F">
            <w:pPr>
              <w:spacing w:after="0" w:line="240" w:lineRule="auto"/>
              <w:jc w:val="center"/>
              <w:rPr>
                <w:rFonts w:ascii="Andalus" w:eastAsia="Calibri" w:hAnsi="Andalus" w:cs="Andalus"/>
                <w:b/>
                <w:bCs/>
                <w:sz w:val="28"/>
                <w:szCs w:val="40"/>
                <w:lang w:val="en-US"/>
              </w:rPr>
            </w:pPr>
            <w:r w:rsidRPr="00A13D0F">
              <w:rPr>
                <w:rFonts w:ascii="Andalus" w:eastAsia="Calibri" w:hAnsi="Andalus" w:cs="Andalus"/>
                <w:b/>
                <w:bCs/>
                <w:lang w:val="en-US"/>
              </w:rPr>
              <w:t>Available</w:t>
            </w:r>
            <w:r w:rsidRPr="00A13D0F">
              <w:rPr>
                <w:rFonts w:ascii="Andalus" w:eastAsia="Calibri" w:hAnsi="Andalus" w:cs="Andalus"/>
                <w:b/>
                <w:bCs/>
                <w:lang w:val="en-US"/>
              </w:rPr>
              <w:br/>
              <w:t>MW</w:t>
            </w:r>
          </w:p>
        </w:tc>
        <w:tc>
          <w:tcPr>
            <w:tcW w:w="1862" w:type="dxa"/>
            <w:tcBorders>
              <w:top w:val="single" w:sz="8" w:space="0" w:color="auto"/>
              <w:left w:val="single" w:sz="8" w:space="0" w:color="auto"/>
              <w:bottom w:val="single" w:sz="8" w:space="0" w:color="000000"/>
              <w:right w:val="single" w:sz="8" w:space="0" w:color="auto"/>
            </w:tcBorders>
            <w:shd w:val="clear" w:color="auto" w:fill="DEEAF6"/>
            <w:vAlign w:val="center"/>
          </w:tcPr>
          <w:p w14:paraId="08B9A55B" w14:textId="20B78D88" w:rsidR="00A13D0F" w:rsidRPr="00A13D0F" w:rsidRDefault="00C4166A" w:rsidP="00A13D0F">
            <w:pPr>
              <w:spacing w:after="0" w:line="240" w:lineRule="auto"/>
              <w:jc w:val="center"/>
              <w:rPr>
                <w:rFonts w:ascii="Andalus" w:eastAsia="Calibri" w:hAnsi="Andalus" w:cs="Andalus"/>
                <w:b/>
                <w:bCs/>
                <w:sz w:val="28"/>
                <w:szCs w:val="40"/>
                <w:lang w:val="en-US"/>
              </w:rPr>
            </w:pPr>
            <w:r>
              <w:rPr>
                <w:rFonts w:ascii="Andalus" w:eastAsia="Calibri" w:hAnsi="Andalus" w:cs="Andalus"/>
                <w:b/>
                <w:bCs/>
                <w:sz w:val="28"/>
                <w:szCs w:val="40"/>
                <w:lang w:val="en-US"/>
              </w:rPr>
              <w:t>Status</w:t>
            </w:r>
          </w:p>
        </w:tc>
      </w:tr>
      <w:tr w:rsidR="00A13D0F" w:rsidRPr="00A13D0F" w14:paraId="3395316C" w14:textId="77777777" w:rsidTr="007704CA">
        <w:trPr>
          <w:trHeight w:val="696"/>
        </w:trPr>
        <w:tc>
          <w:tcPr>
            <w:tcW w:w="1728" w:type="dxa"/>
            <w:vMerge w:val="restart"/>
            <w:tcBorders>
              <w:top w:val="single" w:sz="8" w:space="0" w:color="auto"/>
              <w:left w:val="single" w:sz="8" w:space="0" w:color="auto"/>
              <w:right w:val="single" w:sz="8" w:space="0" w:color="auto"/>
            </w:tcBorders>
            <w:shd w:val="clear" w:color="000000" w:fill="FFFFFF"/>
            <w:vAlign w:val="center"/>
          </w:tcPr>
          <w:p w14:paraId="62D8C41C" w14:textId="77777777" w:rsidR="00A13D0F" w:rsidRPr="00A13D0F" w:rsidRDefault="00A13D0F" w:rsidP="00A13D0F">
            <w:pPr>
              <w:spacing w:after="0" w:line="240" w:lineRule="auto"/>
              <w:jc w:val="center"/>
              <w:rPr>
                <w:rFonts w:ascii="Andalus" w:eastAsia="Times New Roman" w:hAnsi="Andalus" w:cs="Andalus"/>
                <w:b/>
                <w:bCs/>
                <w:lang w:eastAsia="en-JM"/>
              </w:rPr>
            </w:pPr>
            <w:r w:rsidRPr="00A13D0F">
              <w:rPr>
                <w:rFonts w:ascii="Andalus" w:eastAsia="Times New Roman" w:hAnsi="Andalus" w:cs="Andalus"/>
                <w:b/>
                <w:bCs/>
                <w:lang w:eastAsia="en-JM"/>
              </w:rPr>
              <w:t>Old</w:t>
            </w:r>
          </w:p>
          <w:p w14:paraId="30E8451B" w14:textId="77777777" w:rsidR="00A13D0F" w:rsidRPr="00A13D0F" w:rsidRDefault="00A13D0F" w:rsidP="00A13D0F">
            <w:pPr>
              <w:spacing w:after="0" w:line="240" w:lineRule="auto"/>
              <w:jc w:val="center"/>
              <w:rPr>
                <w:rFonts w:ascii="Andalus" w:eastAsia="Times New Roman" w:hAnsi="Andalus" w:cs="Andalus"/>
                <w:b/>
                <w:bCs/>
                <w:lang w:eastAsia="en-JM"/>
              </w:rPr>
            </w:pPr>
            <w:r w:rsidRPr="00A13D0F">
              <w:rPr>
                <w:rFonts w:ascii="Andalus" w:eastAsia="Times New Roman" w:hAnsi="Andalus" w:cs="Andalus"/>
                <w:b/>
                <w:bCs/>
                <w:lang w:eastAsia="en-JM"/>
              </w:rPr>
              <w:t>Harbour</w:t>
            </w:r>
          </w:p>
        </w:tc>
        <w:tc>
          <w:tcPr>
            <w:tcW w:w="1710" w:type="dxa"/>
            <w:tcBorders>
              <w:top w:val="single" w:sz="8" w:space="0" w:color="000000"/>
              <w:left w:val="single" w:sz="8" w:space="0" w:color="auto"/>
              <w:bottom w:val="single" w:sz="4" w:space="0" w:color="auto"/>
              <w:right w:val="nil"/>
            </w:tcBorders>
            <w:shd w:val="clear" w:color="auto" w:fill="auto"/>
            <w:noWrap/>
            <w:vAlign w:val="center"/>
          </w:tcPr>
          <w:p w14:paraId="59AFFBF7" w14:textId="77777777" w:rsidR="00A13D0F" w:rsidRPr="00A13D0F" w:rsidRDefault="00A13D0F" w:rsidP="00A13D0F">
            <w:pPr>
              <w:spacing w:after="0" w:line="240" w:lineRule="auto"/>
              <w:jc w:val="center"/>
              <w:rPr>
                <w:rFonts w:ascii="Andalus" w:eastAsia="Times New Roman" w:hAnsi="Andalus" w:cs="Andalus"/>
                <w:bCs/>
                <w:lang w:eastAsia="en-JM"/>
              </w:rPr>
            </w:pPr>
            <w:r w:rsidRPr="00A13D0F">
              <w:rPr>
                <w:rFonts w:ascii="Andalus" w:eastAsia="Times New Roman" w:hAnsi="Andalus" w:cs="Andalus"/>
                <w:bCs/>
                <w:lang w:eastAsia="en-JM"/>
              </w:rPr>
              <w:t>OH #2</w:t>
            </w:r>
          </w:p>
        </w:tc>
        <w:tc>
          <w:tcPr>
            <w:tcW w:w="1530" w:type="dxa"/>
            <w:tcBorders>
              <w:top w:val="single" w:sz="8" w:space="0" w:color="000000"/>
              <w:left w:val="single" w:sz="8" w:space="0" w:color="auto"/>
              <w:bottom w:val="single" w:sz="4" w:space="0" w:color="auto"/>
              <w:right w:val="single" w:sz="8" w:space="0" w:color="auto"/>
            </w:tcBorders>
            <w:shd w:val="clear" w:color="auto" w:fill="auto"/>
            <w:noWrap/>
            <w:vAlign w:val="center"/>
          </w:tcPr>
          <w:p w14:paraId="4F6226CB" w14:textId="77777777" w:rsidR="00A13D0F" w:rsidRPr="00A13D0F" w:rsidRDefault="00A13D0F" w:rsidP="00A13D0F">
            <w:pPr>
              <w:spacing w:after="200" w:line="360" w:lineRule="auto"/>
              <w:jc w:val="center"/>
              <w:rPr>
                <w:rFonts w:ascii="Andalus" w:eastAsia="Times New Roman" w:hAnsi="Andalus" w:cs="Andalus"/>
                <w:bCs/>
                <w:lang w:eastAsia="en-JM"/>
              </w:rPr>
            </w:pPr>
            <w:r w:rsidRPr="00A13D0F">
              <w:rPr>
                <w:rFonts w:ascii="Andalus" w:eastAsia="Times New Roman" w:hAnsi="Andalus" w:cs="Andalus"/>
                <w:bCs/>
                <w:lang w:eastAsia="en-JM"/>
              </w:rPr>
              <w:t>60.00</w:t>
            </w:r>
          </w:p>
        </w:tc>
        <w:tc>
          <w:tcPr>
            <w:tcW w:w="1890" w:type="dxa"/>
            <w:tcBorders>
              <w:top w:val="single" w:sz="8" w:space="0" w:color="000000"/>
              <w:left w:val="nil"/>
              <w:bottom w:val="single" w:sz="4" w:space="0" w:color="auto"/>
              <w:right w:val="single" w:sz="8" w:space="0" w:color="auto"/>
            </w:tcBorders>
            <w:shd w:val="clear" w:color="auto" w:fill="auto"/>
            <w:noWrap/>
            <w:vAlign w:val="center"/>
          </w:tcPr>
          <w:p w14:paraId="03772173" w14:textId="77777777" w:rsidR="00A13D0F" w:rsidRPr="00A13D0F" w:rsidRDefault="00A13D0F" w:rsidP="00A13D0F">
            <w:pPr>
              <w:spacing w:after="200" w:line="360" w:lineRule="auto"/>
              <w:jc w:val="center"/>
              <w:rPr>
                <w:rFonts w:ascii="Andalus" w:eastAsia="Times New Roman" w:hAnsi="Andalus" w:cs="Andalus"/>
                <w:bCs/>
                <w:lang w:eastAsia="en-JM"/>
              </w:rPr>
            </w:pPr>
            <w:r w:rsidRPr="00A13D0F">
              <w:rPr>
                <w:rFonts w:ascii="Andalus" w:eastAsia="Times New Roman" w:hAnsi="Andalus" w:cs="Andalus"/>
                <w:bCs/>
                <w:lang w:eastAsia="en-JM"/>
              </w:rPr>
              <w:t>0</w:t>
            </w:r>
          </w:p>
        </w:tc>
        <w:tc>
          <w:tcPr>
            <w:tcW w:w="1862" w:type="dxa"/>
            <w:vMerge w:val="restart"/>
            <w:tcBorders>
              <w:top w:val="single" w:sz="8" w:space="0" w:color="000000"/>
              <w:left w:val="nil"/>
              <w:right w:val="single" w:sz="8" w:space="0" w:color="auto"/>
            </w:tcBorders>
            <w:shd w:val="clear" w:color="auto" w:fill="auto"/>
            <w:vAlign w:val="center"/>
          </w:tcPr>
          <w:p w14:paraId="0C4AFB3E" w14:textId="1B8EB577" w:rsidR="00A13D0F" w:rsidRPr="00A13D0F" w:rsidRDefault="00C4166A" w:rsidP="00A13D0F">
            <w:pPr>
              <w:spacing w:after="0" w:line="240" w:lineRule="auto"/>
              <w:jc w:val="center"/>
              <w:rPr>
                <w:rFonts w:ascii="Andalus" w:eastAsia="Times New Roman" w:hAnsi="Andalus" w:cs="Andalus"/>
                <w:bCs/>
                <w:lang w:eastAsia="en-JM"/>
              </w:rPr>
            </w:pPr>
            <w:r>
              <w:rPr>
                <w:rFonts w:ascii="Andalus" w:eastAsia="Times New Roman" w:hAnsi="Andalus" w:cs="Andalus"/>
                <w:bCs/>
                <w:lang w:eastAsia="en-JM"/>
              </w:rPr>
              <w:t>Plant Retired</w:t>
            </w:r>
          </w:p>
        </w:tc>
      </w:tr>
      <w:tr w:rsidR="00A13D0F" w:rsidRPr="00A13D0F" w14:paraId="17032041" w14:textId="77777777" w:rsidTr="007704CA">
        <w:trPr>
          <w:trHeight w:val="696"/>
        </w:trPr>
        <w:tc>
          <w:tcPr>
            <w:tcW w:w="1728" w:type="dxa"/>
            <w:vMerge/>
            <w:tcBorders>
              <w:left w:val="single" w:sz="8" w:space="0" w:color="auto"/>
              <w:right w:val="single" w:sz="8" w:space="0" w:color="auto"/>
            </w:tcBorders>
            <w:shd w:val="clear" w:color="000000" w:fill="FFFFFF"/>
            <w:vAlign w:val="center"/>
            <w:hideMark/>
          </w:tcPr>
          <w:p w14:paraId="7D95C30A" w14:textId="77777777" w:rsidR="00A13D0F" w:rsidRPr="00A13D0F" w:rsidRDefault="00A13D0F" w:rsidP="00A13D0F">
            <w:pPr>
              <w:spacing w:after="0" w:line="240" w:lineRule="auto"/>
              <w:jc w:val="both"/>
              <w:rPr>
                <w:rFonts w:ascii="Andalus" w:eastAsia="Times New Roman" w:hAnsi="Andalus" w:cs="Andalus"/>
                <w:b/>
                <w:bCs/>
                <w:sz w:val="20"/>
                <w:szCs w:val="20"/>
                <w:lang w:eastAsia="en-JM"/>
              </w:rPr>
            </w:pPr>
          </w:p>
        </w:tc>
        <w:tc>
          <w:tcPr>
            <w:tcW w:w="1710" w:type="dxa"/>
            <w:tcBorders>
              <w:top w:val="nil"/>
              <w:left w:val="single" w:sz="8" w:space="0" w:color="auto"/>
              <w:bottom w:val="single" w:sz="4" w:space="0" w:color="auto"/>
              <w:right w:val="nil"/>
            </w:tcBorders>
            <w:shd w:val="clear" w:color="auto" w:fill="auto"/>
            <w:noWrap/>
            <w:vAlign w:val="center"/>
          </w:tcPr>
          <w:p w14:paraId="7568496C" w14:textId="77777777" w:rsidR="00A13D0F" w:rsidRPr="00A13D0F" w:rsidRDefault="00A13D0F" w:rsidP="00A13D0F">
            <w:pPr>
              <w:spacing w:after="0" w:line="240" w:lineRule="auto"/>
              <w:jc w:val="center"/>
              <w:rPr>
                <w:rFonts w:ascii="Andalus" w:eastAsia="Times New Roman" w:hAnsi="Andalus" w:cs="Andalus"/>
                <w:bCs/>
                <w:lang w:eastAsia="en-JM"/>
              </w:rPr>
            </w:pPr>
            <w:r w:rsidRPr="00A13D0F">
              <w:rPr>
                <w:rFonts w:ascii="Andalus" w:eastAsia="Times New Roman" w:hAnsi="Andalus" w:cs="Andalus"/>
                <w:bCs/>
                <w:lang w:eastAsia="en-JM"/>
              </w:rPr>
              <w:t>OH #3</w:t>
            </w:r>
          </w:p>
        </w:tc>
        <w:tc>
          <w:tcPr>
            <w:tcW w:w="1530" w:type="dxa"/>
            <w:tcBorders>
              <w:top w:val="nil"/>
              <w:left w:val="single" w:sz="8" w:space="0" w:color="auto"/>
              <w:bottom w:val="single" w:sz="4" w:space="0" w:color="auto"/>
              <w:right w:val="single" w:sz="8" w:space="0" w:color="auto"/>
            </w:tcBorders>
            <w:shd w:val="clear" w:color="auto" w:fill="auto"/>
            <w:noWrap/>
            <w:vAlign w:val="center"/>
          </w:tcPr>
          <w:p w14:paraId="3CD59890" w14:textId="77777777" w:rsidR="00A13D0F" w:rsidRPr="00A13D0F" w:rsidRDefault="00A13D0F" w:rsidP="00A13D0F">
            <w:pPr>
              <w:spacing w:after="0" w:line="240" w:lineRule="auto"/>
              <w:jc w:val="center"/>
              <w:rPr>
                <w:rFonts w:ascii="Andalus" w:eastAsia="Times New Roman" w:hAnsi="Andalus" w:cs="Andalus"/>
                <w:bCs/>
                <w:lang w:eastAsia="en-JM"/>
              </w:rPr>
            </w:pPr>
            <w:r w:rsidRPr="00A13D0F">
              <w:rPr>
                <w:rFonts w:ascii="Andalus" w:eastAsia="Times New Roman" w:hAnsi="Andalus" w:cs="Andalus"/>
                <w:bCs/>
                <w:lang w:eastAsia="en-JM"/>
              </w:rPr>
              <w:t>65.00</w:t>
            </w:r>
          </w:p>
        </w:tc>
        <w:tc>
          <w:tcPr>
            <w:tcW w:w="1890" w:type="dxa"/>
            <w:tcBorders>
              <w:top w:val="nil"/>
              <w:left w:val="nil"/>
              <w:bottom w:val="single" w:sz="4" w:space="0" w:color="auto"/>
              <w:right w:val="single" w:sz="8" w:space="0" w:color="auto"/>
            </w:tcBorders>
            <w:shd w:val="clear" w:color="auto" w:fill="auto"/>
            <w:noWrap/>
            <w:vAlign w:val="center"/>
          </w:tcPr>
          <w:p w14:paraId="694AAE8B" w14:textId="77777777" w:rsidR="00A13D0F" w:rsidRPr="00A13D0F" w:rsidRDefault="00A13D0F" w:rsidP="00A13D0F">
            <w:pPr>
              <w:spacing w:after="0" w:line="240" w:lineRule="auto"/>
              <w:jc w:val="center"/>
              <w:rPr>
                <w:rFonts w:ascii="Andalus" w:eastAsia="Times New Roman" w:hAnsi="Andalus" w:cs="Andalus"/>
                <w:bCs/>
                <w:lang w:eastAsia="en-JM"/>
              </w:rPr>
            </w:pPr>
            <w:r w:rsidRPr="00A13D0F">
              <w:rPr>
                <w:rFonts w:ascii="Andalus" w:eastAsia="Times New Roman" w:hAnsi="Andalus" w:cs="Andalus"/>
                <w:bCs/>
                <w:lang w:eastAsia="en-JM"/>
              </w:rPr>
              <w:t>0</w:t>
            </w:r>
          </w:p>
        </w:tc>
        <w:tc>
          <w:tcPr>
            <w:tcW w:w="1862" w:type="dxa"/>
            <w:vMerge/>
            <w:tcBorders>
              <w:left w:val="nil"/>
              <w:right w:val="single" w:sz="8" w:space="0" w:color="auto"/>
            </w:tcBorders>
            <w:shd w:val="clear" w:color="auto" w:fill="auto"/>
            <w:vAlign w:val="center"/>
          </w:tcPr>
          <w:p w14:paraId="7116E95A" w14:textId="77777777" w:rsidR="00A13D0F" w:rsidRPr="00A13D0F" w:rsidRDefault="00A13D0F" w:rsidP="00A13D0F">
            <w:pPr>
              <w:spacing w:after="0" w:line="240" w:lineRule="auto"/>
              <w:jc w:val="center"/>
              <w:rPr>
                <w:rFonts w:ascii="Andalus" w:eastAsia="Times New Roman" w:hAnsi="Andalus" w:cs="Andalus"/>
                <w:bCs/>
                <w:lang w:eastAsia="en-JM"/>
              </w:rPr>
            </w:pPr>
          </w:p>
        </w:tc>
      </w:tr>
      <w:tr w:rsidR="00A13D0F" w:rsidRPr="00A13D0F" w14:paraId="0FC7F738" w14:textId="77777777" w:rsidTr="007704CA">
        <w:trPr>
          <w:trHeight w:val="696"/>
        </w:trPr>
        <w:tc>
          <w:tcPr>
            <w:tcW w:w="1728" w:type="dxa"/>
            <w:vMerge/>
            <w:tcBorders>
              <w:left w:val="single" w:sz="8" w:space="0" w:color="auto"/>
              <w:right w:val="single" w:sz="8" w:space="0" w:color="auto"/>
            </w:tcBorders>
            <w:vAlign w:val="center"/>
            <w:hideMark/>
          </w:tcPr>
          <w:p w14:paraId="6DF90925" w14:textId="77777777" w:rsidR="00A13D0F" w:rsidRPr="00A13D0F" w:rsidRDefault="00A13D0F" w:rsidP="00A13D0F">
            <w:pPr>
              <w:spacing w:after="0" w:line="240" w:lineRule="auto"/>
              <w:jc w:val="both"/>
              <w:rPr>
                <w:rFonts w:ascii="Andalus" w:eastAsia="Times New Roman" w:hAnsi="Andalus" w:cs="Andalus"/>
                <w:b/>
                <w:bCs/>
                <w:sz w:val="20"/>
                <w:szCs w:val="20"/>
                <w:lang w:eastAsia="en-JM"/>
              </w:rPr>
            </w:pPr>
          </w:p>
        </w:tc>
        <w:tc>
          <w:tcPr>
            <w:tcW w:w="1710" w:type="dxa"/>
            <w:tcBorders>
              <w:top w:val="nil"/>
              <w:left w:val="single" w:sz="8" w:space="0" w:color="auto"/>
              <w:bottom w:val="single" w:sz="8" w:space="0" w:color="auto"/>
              <w:right w:val="nil"/>
            </w:tcBorders>
            <w:shd w:val="clear" w:color="auto" w:fill="auto"/>
            <w:noWrap/>
            <w:vAlign w:val="center"/>
          </w:tcPr>
          <w:p w14:paraId="05E0BEBD" w14:textId="77777777" w:rsidR="00A13D0F" w:rsidRPr="00A13D0F" w:rsidRDefault="00A13D0F" w:rsidP="00A13D0F">
            <w:pPr>
              <w:spacing w:after="0" w:line="240" w:lineRule="auto"/>
              <w:jc w:val="center"/>
              <w:rPr>
                <w:rFonts w:ascii="Andalus" w:eastAsia="Times New Roman" w:hAnsi="Andalus" w:cs="Andalus"/>
                <w:bCs/>
                <w:lang w:eastAsia="en-JM"/>
              </w:rPr>
            </w:pPr>
            <w:r w:rsidRPr="00A13D0F">
              <w:rPr>
                <w:rFonts w:ascii="Andalus" w:eastAsia="Times New Roman" w:hAnsi="Andalus" w:cs="Andalus"/>
                <w:bCs/>
                <w:lang w:eastAsia="en-JM"/>
              </w:rPr>
              <w:t>OH #4</w:t>
            </w:r>
          </w:p>
        </w:tc>
        <w:tc>
          <w:tcPr>
            <w:tcW w:w="1530" w:type="dxa"/>
            <w:tcBorders>
              <w:top w:val="nil"/>
              <w:left w:val="single" w:sz="8" w:space="0" w:color="auto"/>
              <w:bottom w:val="single" w:sz="8" w:space="0" w:color="auto"/>
              <w:right w:val="single" w:sz="8" w:space="0" w:color="auto"/>
            </w:tcBorders>
            <w:shd w:val="clear" w:color="auto" w:fill="auto"/>
            <w:noWrap/>
            <w:vAlign w:val="center"/>
          </w:tcPr>
          <w:p w14:paraId="1A021A86" w14:textId="77777777" w:rsidR="00A13D0F" w:rsidRPr="00A13D0F" w:rsidRDefault="00A13D0F" w:rsidP="00A13D0F">
            <w:pPr>
              <w:spacing w:after="0" w:line="240" w:lineRule="auto"/>
              <w:jc w:val="center"/>
              <w:rPr>
                <w:rFonts w:ascii="Andalus" w:eastAsia="Times New Roman" w:hAnsi="Andalus" w:cs="Andalus"/>
                <w:bCs/>
                <w:lang w:eastAsia="en-JM"/>
              </w:rPr>
            </w:pPr>
            <w:r w:rsidRPr="00A13D0F">
              <w:rPr>
                <w:rFonts w:ascii="Andalus" w:eastAsia="Times New Roman" w:hAnsi="Andalus" w:cs="Andalus"/>
                <w:bCs/>
                <w:lang w:eastAsia="en-JM"/>
              </w:rPr>
              <w:t>68.50</w:t>
            </w:r>
          </w:p>
        </w:tc>
        <w:tc>
          <w:tcPr>
            <w:tcW w:w="1890" w:type="dxa"/>
            <w:tcBorders>
              <w:top w:val="nil"/>
              <w:left w:val="nil"/>
              <w:bottom w:val="single" w:sz="8" w:space="0" w:color="auto"/>
              <w:right w:val="single" w:sz="8" w:space="0" w:color="auto"/>
            </w:tcBorders>
            <w:shd w:val="clear" w:color="auto" w:fill="auto"/>
            <w:noWrap/>
            <w:vAlign w:val="center"/>
          </w:tcPr>
          <w:p w14:paraId="5DC0538E" w14:textId="77777777" w:rsidR="00A13D0F" w:rsidRPr="00A13D0F" w:rsidRDefault="00A13D0F" w:rsidP="00A13D0F">
            <w:pPr>
              <w:spacing w:after="0" w:line="240" w:lineRule="auto"/>
              <w:jc w:val="center"/>
              <w:rPr>
                <w:rFonts w:ascii="Andalus" w:eastAsia="Times New Roman" w:hAnsi="Andalus" w:cs="Andalus"/>
                <w:bCs/>
                <w:lang w:eastAsia="en-JM"/>
              </w:rPr>
            </w:pPr>
            <w:r w:rsidRPr="00A13D0F">
              <w:rPr>
                <w:rFonts w:ascii="Andalus" w:eastAsia="Times New Roman" w:hAnsi="Andalus" w:cs="Andalus"/>
                <w:bCs/>
                <w:lang w:eastAsia="en-JM"/>
              </w:rPr>
              <w:t>0</w:t>
            </w:r>
          </w:p>
        </w:tc>
        <w:tc>
          <w:tcPr>
            <w:tcW w:w="1862" w:type="dxa"/>
            <w:vMerge/>
            <w:tcBorders>
              <w:left w:val="nil"/>
              <w:bottom w:val="single" w:sz="4" w:space="0" w:color="auto"/>
              <w:right w:val="single" w:sz="8" w:space="0" w:color="auto"/>
            </w:tcBorders>
            <w:shd w:val="clear" w:color="auto" w:fill="auto"/>
            <w:vAlign w:val="center"/>
          </w:tcPr>
          <w:p w14:paraId="3652565D" w14:textId="77777777" w:rsidR="00A13D0F" w:rsidRPr="00A13D0F" w:rsidRDefault="00A13D0F" w:rsidP="00A13D0F">
            <w:pPr>
              <w:spacing w:after="0" w:line="240" w:lineRule="auto"/>
              <w:jc w:val="center"/>
              <w:rPr>
                <w:rFonts w:ascii="Andalus" w:eastAsia="Times New Roman" w:hAnsi="Andalus" w:cs="Andalus"/>
                <w:bCs/>
                <w:lang w:eastAsia="en-JM"/>
              </w:rPr>
            </w:pPr>
          </w:p>
        </w:tc>
      </w:tr>
      <w:tr w:rsidR="00A13D0F" w:rsidRPr="00A13D0F" w14:paraId="3E69479F" w14:textId="77777777" w:rsidTr="007704CA">
        <w:trPr>
          <w:trHeight w:val="610"/>
        </w:trPr>
        <w:tc>
          <w:tcPr>
            <w:tcW w:w="3438" w:type="dxa"/>
            <w:gridSpan w:val="2"/>
            <w:tcBorders>
              <w:top w:val="single" w:sz="8" w:space="0" w:color="auto"/>
              <w:left w:val="single" w:sz="8" w:space="0" w:color="auto"/>
              <w:bottom w:val="single" w:sz="8" w:space="0" w:color="auto"/>
              <w:right w:val="single" w:sz="8" w:space="0" w:color="auto"/>
            </w:tcBorders>
            <w:vAlign w:val="center"/>
          </w:tcPr>
          <w:p w14:paraId="0563D320" w14:textId="77777777" w:rsidR="00A13D0F" w:rsidRPr="00A13D0F" w:rsidRDefault="00A13D0F" w:rsidP="00A13D0F">
            <w:pPr>
              <w:spacing w:after="0" w:line="240" w:lineRule="auto"/>
              <w:jc w:val="center"/>
              <w:rPr>
                <w:rFonts w:ascii="Andalus" w:eastAsia="Times New Roman" w:hAnsi="Andalus" w:cs="Andalus"/>
                <w:bCs/>
                <w:lang w:eastAsia="en-JM"/>
              </w:rPr>
            </w:pPr>
            <w:r w:rsidRPr="00A13D0F">
              <w:rPr>
                <w:rFonts w:ascii="Andalus" w:eastAsia="Times New Roman" w:hAnsi="Andalus" w:cs="Andalus"/>
                <w:bCs/>
                <w:lang w:eastAsia="en-JM"/>
              </w:rPr>
              <w:t>Total</w:t>
            </w:r>
          </w:p>
        </w:tc>
        <w:tc>
          <w:tcPr>
            <w:tcW w:w="1530"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61A71371" w14:textId="77777777" w:rsidR="00A13D0F" w:rsidRPr="00A13D0F" w:rsidRDefault="00A13D0F" w:rsidP="00A13D0F">
            <w:pPr>
              <w:spacing w:after="0" w:line="240" w:lineRule="auto"/>
              <w:jc w:val="center"/>
              <w:rPr>
                <w:rFonts w:ascii="Andalus" w:eastAsia="Times New Roman" w:hAnsi="Andalus" w:cs="Andalus"/>
                <w:bCs/>
                <w:lang w:eastAsia="en-JM"/>
              </w:rPr>
            </w:pPr>
            <w:r w:rsidRPr="00A13D0F">
              <w:rPr>
                <w:rFonts w:ascii="Andalus" w:eastAsia="Times New Roman" w:hAnsi="Andalus" w:cs="Andalus"/>
                <w:bCs/>
                <w:lang w:eastAsia="en-JM"/>
              </w:rPr>
              <w:t>193.50</w:t>
            </w:r>
          </w:p>
        </w:tc>
        <w:tc>
          <w:tcPr>
            <w:tcW w:w="1890" w:type="dxa"/>
            <w:tcBorders>
              <w:top w:val="single" w:sz="8" w:space="0" w:color="auto"/>
              <w:left w:val="nil"/>
              <w:bottom w:val="single" w:sz="8" w:space="0" w:color="auto"/>
              <w:right w:val="single" w:sz="8" w:space="0" w:color="auto"/>
            </w:tcBorders>
            <w:shd w:val="clear" w:color="000000" w:fill="FFFFFF"/>
            <w:noWrap/>
            <w:vAlign w:val="center"/>
          </w:tcPr>
          <w:p w14:paraId="61A1C551" w14:textId="77777777" w:rsidR="00A13D0F" w:rsidRPr="00A13D0F" w:rsidRDefault="00A13D0F" w:rsidP="00A13D0F">
            <w:pPr>
              <w:spacing w:after="0" w:line="240" w:lineRule="auto"/>
              <w:jc w:val="center"/>
              <w:rPr>
                <w:rFonts w:ascii="Andalus" w:eastAsia="Times New Roman" w:hAnsi="Andalus" w:cs="Andalus"/>
                <w:bCs/>
                <w:lang w:eastAsia="en-JM"/>
              </w:rPr>
            </w:pPr>
            <w:r w:rsidRPr="00A13D0F">
              <w:rPr>
                <w:rFonts w:ascii="Andalus" w:eastAsia="Times New Roman" w:hAnsi="Andalus" w:cs="Andalus"/>
                <w:bCs/>
                <w:lang w:eastAsia="en-JM"/>
              </w:rPr>
              <w:t>0</w:t>
            </w:r>
          </w:p>
        </w:tc>
        <w:tc>
          <w:tcPr>
            <w:tcW w:w="1862" w:type="dxa"/>
            <w:tcBorders>
              <w:top w:val="single" w:sz="8" w:space="0" w:color="auto"/>
              <w:left w:val="nil"/>
              <w:bottom w:val="single" w:sz="8" w:space="0" w:color="auto"/>
              <w:right w:val="single" w:sz="8" w:space="0" w:color="auto"/>
            </w:tcBorders>
            <w:shd w:val="clear" w:color="000000" w:fill="FFFFFF"/>
            <w:vAlign w:val="center"/>
          </w:tcPr>
          <w:p w14:paraId="161BAA84" w14:textId="77777777" w:rsidR="00A13D0F" w:rsidRPr="00A13D0F" w:rsidRDefault="00A13D0F" w:rsidP="00A13D0F">
            <w:pPr>
              <w:keepNext/>
              <w:spacing w:after="0" w:line="240" w:lineRule="auto"/>
              <w:jc w:val="center"/>
              <w:rPr>
                <w:rFonts w:ascii="Andalus" w:eastAsia="Times New Roman" w:hAnsi="Andalus" w:cs="Andalus"/>
                <w:bCs/>
                <w:lang w:eastAsia="en-JM"/>
              </w:rPr>
            </w:pPr>
            <w:r w:rsidRPr="00A13D0F">
              <w:rPr>
                <w:rFonts w:ascii="Andalus" w:eastAsia="Times New Roman" w:hAnsi="Andalus" w:cs="Andalus"/>
                <w:bCs/>
                <w:lang w:eastAsia="en-JM"/>
              </w:rPr>
              <w:t>-</w:t>
            </w:r>
          </w:p>
        </w:tc>
      </w:tr>
    </w:tbl>
    <w:p w14:paraId="7BF42DA7" w14:textId="1595CCC1" w:rsidR="00A13D0F" w:rsidRDefault="00A13D0F" w:rsidP="00A13D0F">
      <w:pPr>
        <w:ind w:left="432"/>
        <w:jc w:val="both"/>
        <w:rPr>
          <w:rFonts w:ascii="Times New Roman" w:hAnsi="Times New Roman" w:cs="Times New Roman"/>
          <w:b/>
          <w:sz w:val="24"/>
          <w:szCs w:val="24"/>
        </w:rPr>
      </w:pPr>
    </w:p>
    <w:p w14:paraId="3BF763C0" w14:textId="47BD6983" w:rsidR="0099760D" w:rsidRPr="001069DD" w:rsidRDefault="002654DF" w:rsidP="009B50E9">
      <w:pPr>
        <w:pStyle w:val="Heading1"/>
        <w:numPr>
          <w:ilvl w:val="0"/>
          <w:numId w:val="7"/>
        </w:numPr>
        <w:rPr>
          <w:rFonts w:ascii="Times New Roman" w:hAnsi="Times New Roman" w:cs="Times New Roman"/>
          <w:sz w:val="24"/>
          <w:szCs w:val="24"/>
        </w:rPr>
      </w:pPr>
      <w:bookmarkStart w:id="1" w:name="_Toc188268886"/>
      <w:r w:rsidRPr="001069DD">
        <w:rPr>
          <w:rFonts w:ascii="Times New Roman" w:hAnsi="Times New Roman" w:cs="Times New Roman"/>
          <w:sz w:val="24"/>
          <w:szCs w:val="24"/>
        </w:rPr>
        <w:t>SCOPE OF WORKS</w:t>
      </w:r>
      <w:bookmarkEnd w:id="1"/>
    </w:p>
    <w:p w14:paraId="1CBA95C4" w14:textId="77777777" w:rsidR="00655650" w:rsidRPr="001069DD" w:rsidRDefault="00655650" w:rsidP="00252FEE">
      <w:pPr>
        <w:ind w:left="432"/>
        <w:jc w:val="both"/>
        <w:rPr>
          <w:rFonts w:ascii="Times New Roman" w:hAnsi="Times New Roman" w:cs="Times New Roman"/>
          <w:sz w:val="24"/>
          <w:szCs w:val="24"/>
        </w:rPr>
      </w:pPr>
    </w:p>
    <w:p w14:paraId="3D1051F3" w14:textId="7A4D548D" w:rsidR="00655650" w:rsidRPr="001069DD" w:rsidRDefault="00252FEE" w:rsidP="00252FEE">
      <w:pPr>
        <w:ind w:left="432"/>
        <w:jc w:val="both"/>
        <w:rPr>
          <w:rFonts w:ascii="Times New Roman" w:hAnsi="Times New Roman" w:cs="Times New Roman"/>
          <w:sz w:val="24"/>
          <w:szCs w:val="24"/>
        </w:rPr>
      </w:pPr>
      <w:r w:rsidRPr="001069DD">
        <w:rPr>
          <w:rFonts w:ascii="Times New Roman" w:hAnsi="Times New Roman" w:cs="Times New Roman"/>
          <w:sz w:val="24"/>
          <w:szCs w:val="24"/>
        </w:rPr>
        <w:t xml:space="preserve">The </w:t>
      </w:r>
      <w:r w:rsidR="008D148A" w:rsidRPr="001069DD">
        <w:rPr>
          <w:rFonts w:ascii="Times New Roman" w:hAnsi="Times New Roman" w:cs="Times New Roman"/>
          <w:sz w:val="24"/>
          <w:szCs w:val="24"/>
        </w:rPr>
        <w:t>work involves</w:t>
      </w:r>
      <w:r w:rsidR="00ED02F7">
        <w:rPr>
          <w:rFonts w:ascii="Times New Roman" w:hAnsi="Times New Roman" w:cs="Times New Roman"/>
          <w:sz w:val="24"/>
          <w:szCs w:val="24"/>
        </w:rPr>
        <w:t xml:space="preserve"> demolition,</w:t>
      </w:r>
      <w:r w:rsidR="00AA49F2" w:rsidRPr="001069DD">
        <w:rPr>
          <w:rFonts w:ascii="Times New Roman" w:hAnsi="Times New Roman" w:cs="Times New Roman"/>
          <w:sz w:val="24"/>
          <w:szCs w:val="24"/>
        </w:rPr>
        <w:t xml:space="preserve"> remov</w:t>
      </w:r>
      <w:r w:rsidR="00ED02F7">
        <w:rPr>
          <w:rFonts w:ascii="Times New Roman" w:hAnsi="Times New Roman" w:cs="Times New Roman"/>
          <w:sz w:val="24"/>
          <w:szCs w:val="24"/>
        </w:rPr>
        <w:t>al</w:t>
      </w:r>
      <w:r w:rsidR="00AA49F2" w:rsidRPr="001069DD">
        <w:rPr>
          <w:rFonts w:ascii="Times New Roman" w:hAnsi="Times New Roman" w:cs="Times New Roman"/>
          <w:sz w:val="24"/>
          <w:szCs w:val="24"/>
        </w:rPr>
        <w:t xml:space="preserve"> scrap metal</w:t>
      </w:r>
      <w:r w:rsidR="00ED02F7">
        <w:rPr>
          <w:rFonts w:ascii="Times New Roman" w:hAnsi="Times New Roman" w:cs="Times New Roman"/>
          <w:sz w:val="24"/>
          <w:szCs w:val="24"/>
        </w:rPr>
        <w:t>s</w:t>
      </w:r>
      <w:r w:rsidR="00AA49F2" w:rsidRPr="001069DD">
        <w:rPr>
          <w:rFonts w:ascii="Times New Roman" w:hAnsi="Times New Roman" w:cs="Times New Roman"/>
          <w:sz w:val="24"/>
          <w:szCs w:val="24"/>
        </w:rPr>
        <w:t xml:space="preserve"> and </w:t>
      </w:r>
      <w:r w:rsidR="00ED02F7">
        <w:rPr>
          <w:rFonts w:ascii="Times New Roman" w:hAnsi="Times New Roman" w:cs="Times New Roman"/>
          <w:sz w:val="24"/>
          <w:szCs w:val="24"/>
        </w:rPr>
        <w:t xml:space="preserve">retired </w:t>
      </w:r>
      <w:r w:rsidR="001069DD" w:rsidRPr="001069DD">
        <w:rPr>
          <w:rFonts w:ascii="Times New Roman" w:hAnsi="Times New Roman" w:cs="Times New Roman"/>
          <w:sz w:val="24"/>
          <w:szCs w:val="24"/>
        </w:rPr>
        <w:t xml:space="preserve">equipment </w:t>
      </w:r>
      <w:r w:rsidR="001069DD">
        <w:rPr>
          <w:rFonts w:ascii="Times New Roman" w:hAnsi="Times New Roman" w:cs="Times New Roman"/>
          <w:sz w:val="24"/>
          <w:szCs w:val="24"/>
        </w:rPr>
        <w:t>from</w:t>
      </w:r>
      <w:r w:rsidRPr="001069DD">
        <w:rPr>
          <w:rFonts w:ascii="Times New Roman" w:hAnsi="Times New Roman" w:cs="Times New Roman"/>
          <w:sz w:val="24"/>
          <w:szCs w:val="24"/>
        </w:rPr>
        <w:t xml:space="preserve"> the JPS </w:t>
      </w:r>
      <w:r w:rsidR="00692810">
        <w:rPr>
          <w:rFonts w:ascii="Times New Roman" w:hAnsi="Times New Roman" w:cs="Times New Roman"/>
          <w:sz w:val="24"/>
          <w:szCs w:val="24"/>
        </w:rPr>
        <w:t xml:space="preserve">Hunts Bay B6 and Old Harbour </w:t>
      </w:r>
      <w:r w:rsidRPr="001069DD">
        <w:rPr>
          <w:rFonts w:ascii="Times New Roman" w:hAnsi="Times New Roman" w:cs="Times New Roman"/>
          <w:sz w:val="24"/>
          <w:szCs w:val="24"/>
        </w:rPr>
        <w:t>Power Plant</w:t>
      </w:r>
      <w:r w:rsidR="00ED02F7">
        <w:rPr>
          <w:rFonts w:ascii="Times New Roman" w:hAnsi="Times New Roman" w:cs="Times New Roman"/>
          <w:sz w:val="24"/>
          <w:szCs w:val="24"/>
        </w:rPr>
        <w:t xml:space="preserve"> for purchase</w:t>
      </w:r>
      <w:r w:rsidRPr="001069DD">
        <w:rPr>
          <w:rFonts w:ascii="Times New Roman" w:hAnsi="Times New Roman" w:cs="Times New Roman"/>
          <w:sz w:val="24"/>
          <w:szCs w:val="24"/>
        </w:rPr>
        <w:t xml:space="preserve">. </w:t>
      </w:r>
    </w:p>
    <w:p w14:paraId="7CEEBB2C" w14:textId="2835D80F" w:rsidR="002654DF" w:rsidRPr="001069DD" w:rsidRDefault="00D63B89" w:rsidP="002E45A6">
      <w:pPr>
        <w:pStyle w:val="Heading2"/>
        <w:rPr>
          <w:rFonts w:ascii="Times New Roman" w:hAnsi="Times New Roman" w:cs="Times New Roman"/>
          <w:sz w:val="24"/>
          <w:szCs w:val="24"/>
        </w:rPr>
      </w:pPr>
      <w:bookmarkStart w:id="2" w:name="_Toc188268887"/>
      <w:r w:rsidRPr="001069DD">
        <w:rPr>
          <w:rFonts w:ascii="Times New Roman" w:hAnsi="Times New Roman" w:cs="Times New Roman"/>
          <w:sz w:val="24"/>
          <w:szCs w:val="24"/>
        </w:rPr>
        <w:t xml:space="preserve">Demolition and </w:t>
      </w:r>
      <w:r w:rsidR="00ED02F7">
        <w:rPr>
          <w:rFonts w:ascii="Times New Roman" w:hAnsi="Times New Roman" w:cs="Times New Roman"/>
          <w:sz w:val="24"/>
          <w:szCs w:val="24"/>
        </w:rPr>
        <w:t>Purchase of Scrap Metal and</w:t>
      </w:r>
      <w:r w:rsidR="002654DF" w:rsidRPr="001069DD">
        <w:rPr>
          <w:rFonts w:ascii="Times New Roman" w:hAnsi="Times New Roman" w:cs="Times New Roman"/>
          <w:sz w:val="24"/>
          <w:szCs w:val="24"/>
        </w:rPr>
        <w:t xml:space="preserve"> Used Equipment from JPS</w:t>
      </w:r>
      <w:bookmarkEnd w:id="2"/>
    </w:p>
    <w:p w14:paraId="6D8F90B3" w14:textId="77777777" w:rsidR="00AA49F2" w:rsidRPr="001069DD" w:rsidRDefault="00AA49F2" w:rsidP="00AA49F2">
      <w:pPr>
        <w:rPr>
          <w:rFonts w:ascii="Times New Roman" w:hAnsi="Times New Roman" w:cs="Times New Roman"/>
          <w:sz w:val="24"/>
          <w:szCs w:val="24"/>
        </w:rPr>
      </w:pPr>
    </w:p>
    <w:p w14:paraId="37AF1DD6" w14:textId="278E03F5" w:rsidR="002654DF" w:rsidRPr="001069DD" w:rsidRDefault="002654DF" w:rsidP="002654DF">
      <w:pPr>
        <w:ind w:left="576"/>
        <w:jc w:val="both"/>
        <w:rPr>
          <w:rFonts w:ascii="Times New Roman" w:hAnsi="Times New Roman" w:cs="Times New Roman"/>
          <w:sz w:val="24"/>
          <w:szCs w:val="24"/>
        </w:rPr>
      </w:pPr>
      <w:r w:rsidRPr="001069DD">
        <w:rPr>
          <w:rFonts w:ascii="Times New Roman" w:hAnsi="Times New Roman" w:cs="Times New Roman"/>
          <w:sz w:val="24"/>
          <w:szCs w:val="24"/>
        </w:rPr>
        <w:t xml:space="preserve">The contractor </w:t>
      </w:r>
      <w:r w:rsidR="007E41D6" w:rsidRPr="001069DD">
        <w:rPr>
          <w:rFonts w:ascii="Times New Roman" w:hAnsi="Times New Roman" w:cs="Times New Roman"/>
          <w:sz w:val="24"/>
          <w:szCs w:val="24"/>
        </w:rPr>
        <w:t>must</w:t>
      </w:r>
      <w:r w:rsidRPr="001069DD">
        <w:rPr>
          <w:rFonts w:ascii="Times New Roman" w:hAnsi="Times New Roman" w:cs="Times New Roman"/>
          <w:sz w:val="24"/>
          <w:szCs w:val="24"/>
        </w:rPr>
        <w:t xml:space="preserve"> provide the revenue value or </w:t>
      </w:r>
      <w:r w:rsidR="008A26CF" w:rsidRPr="001069DD">
        <w:rPr>
          <w:rFonts w:ascii="Times New Roman" w:hAnsi="Times New Roman" w:cs="Times New Roman"/>
          <w:sz w:val="24"/>
          <w:szCs w:val="24"/>
        </w:rPr>
        <w:t xml:space="preserve">purchase price for </w:t>
      </w:r>
      <w:r w:rsidR="00ED02F7">
        <w:rPr>
          <w:rFonts w:ascii="Times New Roman" w:hAnsi="Times New Roman" w:cs="Times New Roman"/>
          <w:sz w:val="24"/>
          <w:szCs w:val="24"/>
        </w:rPr>
        <w:t xml:space="preserve">the various </w:t>
      </w:r>
      <w:r w:rsidR="008A26CF" w:rsidRPr="001069DD">
        <w:rPr>
          <w:rFonts w:ascii="Times New Roman" w:hAnsi="Times New Roman" w:cs="Times New Roman"/>
          <w:sz w:val="24"/>
          <w:szCs w:val="24"/>
        </w:rPr>
        <w:t>scrap metal</w:t>
      </w:r>
      <w:r w:rsidR="00ED02F7">
        <w:rPr>
          <w:rFonts w:ascii="Times New Roman" w:hAnsi="Times New Roman" w:cs="Times New Roman"/>
          <w:sz w:val="24"/>
          <w:szCs w:val="24"/>
        </w:rPr>
        <w:t>s</w:t>
      </w:r>
      <w:r w:rsidR="008A26CF" w:rsidRPr="001069DD">
        <w:rPr>
          <w:rFonts w:ascii="Times New Roman" w:hAnsi="Times New Roman" w:cs="Times New Roman"/>
          <w:sz w:val="24"/>
          <w:szCs w:val="24"/>
        </w:rPr>
        <w:t xml:space="preserve"> and</w:t>
      </w:r>
      <w:r w:rsidRPr="001069DD">
        <w:rPr>
          <w:rFonts w:ascii="Times New Roman" w:hAnsi="Times New Roman" w:cs="Times New Roman"/>
          <w:sz w:val="24"/>
          <w:szCs w:val="24"/>
        </w:rPr>
        <w:t xml:space="preserve"> used equipment at the </w:t>
      </w:r>
      <w:r w:rsidR="00692810">
        <w:rPr>
          <w:rFonts w:ascii="Times New Roman" w:hAnsi="Times New Roman" w:cs="Times New Roman"/>
          <w:sz w:val="24"/>
          <w:szCs w:val="24"/>
        </w:rPr>
        <w:t xml:space="preserve">Hunts Bay B6 and Old Harbour </w:t>
      </w:r>
      <w:r w:rsidRPr="001069DD">
        <w:rPr>
          <w:rFonts w:ascii="Times New Roman" w:hAnsi="Times New Roman" w:cs="Times New Roman"/>
          <w:sz w:val="24"/>
          <w:szCs w:val="24"/>
        </w:rPr>
        <w:t xml:space="preserve">Power Plants. </w:t>
      </w:r>
    </w:p>
    <w:p w14:paraId="5418697E" w14:textId="5FF5F165" w:rsidR="002654DF" w:rsidRPr="001069DD" w:rsidRDefault="00A91254" w:rsidP="002654DF">
      <w:pPr>
        <w:ind w:left="576"/>
        <w:jc w:val="both"/>
        <w:rPr>
          <w:rFonts w:ascii="Times New Roman" w:hAnsi="Times New Roman" w:cs="Times New Roman"/>
          <w:sz w:val="24"/>
          <w:szCs w:val="24"/>
        </w:rPr>
      </w:pPr>
      <w:r w:rsidRPr="001069DD">
        <w:rPr>
          <w:rFonts w:ascii="Times New Roman" w:hAnsi="Times New Roman" w:cs="Times New Roman"/>
          <w:sz w:val="24"/>
          <w:szCs w:val="24"/>
        </w:rPr>
        <w:t xml:space="preserve">The contractor shall provide a </w:t>
      </w:r>
      <w:r w:rsidR="008303CF">
        <w:rPr>
          <w:rFonts w:ascii="Times New Roman" w:hAnsi="Times New Roman" w:cs="Times New Roman"/>
          <w:sz w:val="24"/>
          <w:szCs w:val="24"/>
        </w:rPr>
        <w:t xml:space="preserve">proposal outlining all the associated costs to undertake the demolition and scrap metal harvesting. The proposal should outline the following, but not limited to: </w:t>
      </w:r>
    </w:p>
    <w:p w14:paraId="4793DCF1" w14:textId="1598D64B" w:rsidR="002654DF" w:rsidRPr="001069DD" w:rsidRDefault="008303CF" w:rsidP="009B50E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List of various metals</w:t>
      </w:r>
    </w:p>
    <w:p w14:paraId="0E8FDF0C" w14:textId="70E87B86" w:rsidR="002654DF" w:rsidRPr="001069DD" w:rsidRDefault="008303CF" w:rsidP="009B50E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Q</w:t>
      </w:r>
      <w:r w:rsidR="002654DF" w:rsidRPr="001069DD">
        <w:rPr>
          <w:rFonts w:ascii="Times New Roman" w:hAnsi="Times New Roman" w:cs="Times New Roman"/>
          <w:sz w:val="24"/>
          <w:szCs w:val="24"/>
        </w:rPr>
        <w:t xml:space="preserve">uantity </w:t>
      </w:r>
    </w:p>
    <w:p w14:paraId="406C8C80" w14:textId="77777777" w:rsidR="002654DF" w:rsidRPr="001069DD" w:rsidRDefault="002654DF" w:rsidP="009B50E9">
      <w:pPr>
        <w:pStyle w:val="ListParagraph"/>
        <w:numPr>
          <w:ilvl w:val="0"/>
          <w:numId w:val="2"/>
        </w:numPr>
        <w:jc w:val="both"/>
        <w:rPr>
          <w:rFonts w:ascii="Times New Roman" w:hAnsi="Times New Roman" w:cs="Times New Roman"/>
          <w:sz w:val="24"/>
          <w:szCs w:val="24"/>
        </w:rPr>
      </w:pPr>
      <w:r w:rsidRPr="001069DD">
        <w:rPr>
          <w:rFonts w:ascii="Times New Roman" w:hAnsi="Times New Roman" w:cs="Times New Roman"/>
          <w:sz w:val="24"/>
          <w:szCs w:val="24"/>
        </w:rPr>
        <w:t xml:space="preserve">Unit Cost </w:t>
      </w:r>
    </w:p>
    <w:p w14:paraId="1F56ECBC" w14:textId="5A1E56E1" w:rsidR="002654DF" w:rsidRDefault="002654DF" w:rsidP="009B50E9">
      <w:pPr>
        <w:pStyle w:val="ListParagraph"/>
        <w:numPr>
          <w:ilvl w:val="0"/>
          <w:numId w:val="2"/>
        </w:numPr>
        <w:jc w:val="both"/>
        <w:rPr>
          <w:rFonts w:ascii="Times New Roman" w:hAnsi="Times New Roman" w:cs="Times New Roman"/>
          <w:sz w:val="24"/>
          <w:szCs w:val="24"/>
        </w:rPr>
      </w:pPr>
      <w:r w:rsidRPr="001069DD">
        <w:rPr>
          <w:rFonts w:ascii="Times New Roman" w:hAnsi="Times New Roman" w:cs="Times New Roman"/>
          <w:sz w:val="24"/>
          <w:szCs w:val="24"/>
        </w:rPr>
        <w:t xml:space="preserve">Total </w:t>
      </w:r>
      <w:r w:rsidR="008303CF">
        <w:rPr>
          <w:rFonts w:ascii="Times New Roman" w:hAnsi="Times New Roman" w:cs="Times New Roman"/>
          <w:sz w:val="24"/>
          <w:szCs w:val="24"/>
        </w:rPr>
        <w:t>Project</w:t>
      </w:r>
      <w:r w:rsidRPr="001069DD">
        <w:rPr>
          <w:rFonts w:ascii="Times New Roman" w:hAnsi="Times New Roman" w:cs="Times New Roman"/>
          <w:sz w:val="24"/>
          <w:szCs w:val="24"/>
        </w:rPr>
        <w:t xml:space="preserve"> Cost</w:t>
      </w:r>
    </w:p>
    <w:p w14:paraId="66C86C55" w14:textId="3DB49E4E" w:rsidR="008303CF" w:rsidRDefault="008303CF" w:rsidP="009B50E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Quantified Demolition Costs</w:t>
      </w:r>
    </w:p>
    <w:p w14:paraId="64D758F9" w14:textId="38ECD7BD" w:rsidR="008303CF" w:rsidRPr="001069DD" w:rsidRDefault="008303CF" w:rsidP="009B50E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Provide Total Scrap Value</w:t>
      </w:r>
    </w:p>
    <w:p w14:paraId="41732262" w14:textId="36E1888A" w:rsidR="00483C85" w:rsidRPr="001069DD" w:rsidRDefault="00483C85" w:rsidP="00D63B89">
      <w:pPr>
        <w:ind w:left="567"/>
        <w:jc w:val="both"/>
        <w:rPr>
          <w:rFonts w:ascii="Times New Roman" w:hAnsi="Times New Roman" w:cs="Times New Roman"/>
          <w:sz w:val="24"/>
          <w:szCs w:val="24"/>
        </w:rPr>
      </w:pPr>
      <w:r w:rsidRPr="001069DD">
        <w:rPr>
          <w:rFonts w:ascii="Times New Roman" w:hAnsi="Times New Roman" w:cs="Times New Roman"/>
          <w:sz w:val="24"/>
          <w:szCs w:val="24"/>
        </w:rPr>
        <w:t xml:space="preserve"> The contractor</w:t>
      </w:r>
      <w:r w:rsidR="00D63B89" w:rsidRPr="001069DD">
        <w:rPr>
          <w:rFonts w:ascii="Times New Roman" w:hAnsi="Times New Roman" w:cs="Times New Roman"/>
          <w:sz w:val="24"/>
          <w:szCs w:val="24"/>
        </w:rPr>
        <w:t xml:space="preserve"> should conduct and present a comprehensive demolition cost for the equipment </w:t>
      </w:r>
      <w:r w:rsidR="008303CF">
        <w:rPr>
          <w:rFonts w:ascii="Times New Roman" w:hAnsi="Times New Roman" w:cs="Times New Roman"/>
          <w:sz w:val="24"/>
          <w:szCs w:val="24"/>
        </w:rPr>
        <w:t>at both plants</w:t>
      </w:r>
      <w:r w:rsidR="00D63B89" w:rsidRPr="001069DD">
        <w:rPr>
          <w:rFonts w:ascii="Times New Roman" w:hAnsi="Times New Roman" w:cs="Times New Roman"/>
          <w:sz w:val="24"/>
          <w:szCs w:val="24"/>
        </w:rPr>
        <w:t>.</w:t>
      </w:r>
    </w:p>
    <w:p w14:paraId="64C4A0CA" w14:textId="0E3AA00E" w:rsidR="002654DF" w:rsidRPr="001069DD" w:rsidRDefault="00714669" w:rsidP="002654DF">
      <w:pPr>
        <w:ind w:left="576"/>
        <w:jc w:val="both"/>
        <w:rPr>
          <w:rFonts w:ascii="Times New Roman" w:hAnsi="Times New Roman" w:cs="Times New Roman"/>
          <w:sz w:val="24"/>
          <w:szCs w:val="24"/>
        </w:rPr>
      </w:pPr>
      <w:r w:rsidRPr="001069DD">
        <w:rPr>
          <w:rFonts w:ascii="Times New Roman" w:hAnsi="Times New Roman" w:cs="Times New Roman"/>
          <w:sz w:val="24"/>
          <w:szCs w:val="24"/>
        </w:rPr>
        <w:t xml:space="preserve">The Appendix lists estimated quantities of </w:t>
      </w:r>
      <w:r w:rsidR="007E41D6" w:rsidRPr="001069DD">
        <w:rPr>
          <w:rFonts w:ascii="Times New Roman" w:hAnsi="Times New Roman" w:cs="Times New Roman"/>
          <w:sz w:val="24"/>
          <w:szCs w:val="24"/>
        </w:rPr>
        <w:t>scrap metal and</w:t>
      </w:r>
      <w:r w:rsidRPr="001069DD">
        <w:rPr>
          <w:rFonts w:ascii="Times New Roman" w:hAnsi="Times New Roman" w:cs="Times New Roman"/>
          <w:sz w:val="24"/>
          <w:szCs w:val="24"/>
        </w:rPr>
        <w:t xml:space="preserve"> used equipment to be removed from the </w:t>
      </w:r>
      <w:r w:rsidR="00692810">
        <w:rPr>
          <w:rFonts w:ascii="Times New Roman" w:hAnsi="Times New Roman" w:cs="Times New Roman"/>
          <w:sz w:val="24"/>
          <w:szCs w:val="24"/>
        </w:rPr>
        <w:t>Hunts Bay B6 and Old Harbour Power</w:t>
      </w:r>
      <w:r w:rsidRPr="001069DD">
        <w:rPr>
          <w:rFonts w:ascii="Times New Roman" w:hAnsi="Times New Roman" w:cs="Times New Roman"/>
          <w:sz w:val="24"/>
          <w:szCs w:val="24"/>
        </w:rPr>
        <w:t xml:space="preserve"> plant</w:t>
      </w:r>
      <w:r w:rsidR="006F1E18">
        <w:rPr>
          <w:rFonts w:ascii="Times New Roman" w:hAnsi="Times New Roman" w:cs="Times New Roman"/>
          <w:sz w:val="24"/>
          <w:szCs w:val="24"/>
        </w:rPr>
        <w:t>s</w:t>
      </w:r>
      <w:r w:rsidRPr="001069DD">
        <w:rPr>
          <w:rFonts w:ascii="Times New Roman" w:hAnsi="Times New Roman" w:cs="Times New Roman"/>
          <w:sz w:val="24"/>
          <w:szCs w:val="24"/>
        </w:rPr>
        <w:t>. The contractor may verify the quantities listed in the field</w:t>
      </w:r>
      <w:r w:rsidR="002654DF" w:rsidRPr="001069DD">
        <w:rPr>
          <w:rFonts w:ascii="Times New Roman" w:hAnsi="Times New Roman" w:cs="Times New Roman"/>
          <w:sz w:val="24"/>
          <w:szCs w:val="24"/>
        </w:rPr>
        <w:t xml:space="preserve">. </w:t>
      </w:r>
    </w:p>
    <w:p w14:paraId="665963EF" w14:textId="77777777" w:rsidR="002E45A6" w:rsidRPr="001069DD" w:rsidRDefault="002E45A6" w:rsidP="002654DF">
      <w:pPr>
        <w:ind w:left="576"/>
        <w:jc w:val="both"/>
        <w:rPr>
          <w:rFonts w:ascii="Times New Roman" w:hAnsi="Times New Roman" w:cs="Times New Roman"/>
          <w:sz w:val="24"/>
          <w:szCs w:val="24"/>
        </w:rPr>
      </w:pPr>
    </w:p>
    <w:p w14:paraId="0E5BC003" w14:textId="77777777" w:rsidR="002E45A6" w:rsidRPr="001069DD" w:rsidRDefault="002E45A6" w:rsidP="002E45A6">
      <w:pPr>
        <w:pStyle w:val="Heading2"/>
        <w:rPr>
          <w:rFonts w:ascii="Times New Roman" w:hAnsi="Times New Roman" w:cs="Times New Roman"/>
          <w:sz w:val="24"/>
          <w:szCs w:val="24"/>
        </w:rPr>
      </w:pPr>
      <w:bookmarkStart w:id="3" w:name="_Toc188268888"/>
      <w:r w:rsidRPr="001069DD">
        <w:rPr>
          <w:rFonts w:ascii="Times New Roman" w:hAnsi="Times New Roman" w:cs="Times New Roman"/>
          <w:sz w:val="24"/>
          <w:szCs w:val="24"/>
        </w:rPr>
        <w:t>Payment Schedule for scrap metal and used equipment</w:t>
      </w:r>
      <w:bookmarkEnd w:id="3"/>
    </w:p>
    <w:p w14:paraId="70E1F40D" w14:textId="77777777" w:rsidR="002654DF" w:rsidRPr="001069DD" w:rsidRDefault="002654DF" w:rsidP="002E45A6">
      <w:pPr>
        <w:pStyle w:val="Heading2"/>
        <w:numPr>
          <w:ilvl w:val="0"/>
          <w:numId w:val="0"/>
        </w:numPr>
        <w:ind w:left="576"/>
        <w:rPr>
          <w:rFonts w:ascii="Times New Roman" w:hAnsi="Times New Roman" w:cs="Times New Roman"/>
          <w:sz w:val="24"/>
          <w:szCs w:val="24"/>
        </w:rPr>
      </w:pPr>
    </w:p>
    <w:p w14:paraId="275C8312" w14:textId="77777777" w:rsidR="002E45A6" w:rsidRPr="001069DD" w:rsidRDefault="002E45A6" w:rsidP="002E45A6">
      <w:pPr>
        <w:ind w:left="576"/>
        <w:jc w:val="both"/>
        <w:rPr>
          <w:rFonts w:ascii="Times New Roman" w:hAnsi="Times New Roman" w:cs="Times New Roman"/>
          <w:sz w:val="24"/>
          <w:szCs w:val="24"/>
        </w:rPr>
      </w:pPr>
      <w:r w:rsidRPr="001069DD">
        <w:rPr>
          <w:rFonts w:ascii="Times New Roman" w:hAnsi="Times New Roman" w:cs="Times New Roman"/>
          <w:sz w:val="24"/>
          <w:szCs w:val="24"/>
        </w:rPr>
        <w:t>The contractor shall submit a payment schedule for scrap metal and used equipment in their proposal.</w:t>
      </w:r>
    </w:p>
    <w:p w14:paraId="2DE928AC" w14:textId="77777777" w:rsidR="00901568" w:rsidRPr="001069DD" w:rsidRDefault="00901568" w:rsidP="00901568">
      <w:pPr>
        <w:pStyle w:val="Heading2"/>
        <w:rPr>
          <w:rFonts w:ascii="Times New Roman" w:hAnsi="Times New Roman" w:cs="Times New Roman"/>
          <w:sz w:val="24"/>
          <w:szCs w:val="24"/>
        </w:rPr>
      </w:pPr>
      <w:bookmarkStart w:id="4" w:name="_Toc188268889"/>
      <w:r w:rsidRPr="001069DD">
        <w:rPr>
          <w:rFonts w:ascii="Times New Roman" w:hAnsi="Times New Roman" w:cs="Times New Roman"/>
          <w:sz w:val="24"/>
          <w:szCs w:val="24"/>
        </w:rPr>
        <w:t>Late Payment Penalty</w:t>
      </w:r>
      <w:bookmarkEnd w:id="4"/>
      <w:r w:rsidRPr="001069DD">
        <w:rPr>
          <w:rFonts w:ascii="Times New Roman" w:hAnsi="Times New Roman" w:cs="Times New Roman"/>
          <w:sz w:val="24"/>
          <w:szCs w:val="24"/>
        </w:rPr>
        <w:t xml:space="preserve"> </w:t>
      </w:r>
    </w:p>
    <w:p w14:paraId="64CA2446" w14:textId="77777777" w:rsidR="00901568" w:rsidRPr="001069DD" w:rsidRDefault="00901568" w:rsidP="00901568">
      <w:pPr>
        <w:pStyle w:val="Heading2"/>
        <w:numPr>
          <w:ilvl w:val="0"/>
          <w:numId w:val="0"/>
        </w:numPr>
        <w:rPr>
          <w:rFonts w:ascii="Times New Roman" w:hAnsi="Times New Roman" w:cs="Times New Roman"/>
          <w:sz w:val="24"/>
          <w:szCs w:val="24"/>
        </w:rPr>
      </w:pPr>
    </w:p>
    <w:p w14:paraId="39DE90CF" w14:textId="77492A31" w:rsidR="00901568" w:rsidRPr="001069DD" w:rsidRDefault="00901568" w:rsidP="00901568">
      <w:pPr>
        <w:ind w:left="576"/>
        <w:rPr>
          <w:rFonts w:ascii="Times New Roman" w:hAnsi="Times New Roman" w:cs="Times New Roman"/>
          <w:sz w:val="24"/>
          <w:szCs w:val="24"/>
        </w:rPr>
      </w:pPr>
      <w:r w:rsidRPr="001069DD">
        <w:rPr>
          <w:rFonts w:ascii="Times New Roman" w:hAnsi="Times New Roman" w:cs="Times New Roman"/>
          <w:sz w:val="24"/>
          <w:szCs w:val="24"/>
        </w:rPr>
        <w:t>Payments due to JPS for the sale of scrap metal / used shall attract the interest of 5 % for every month the payment is late.</w:t>
      </w:r>
    </w:p>
    <w:p w14:paraId="2BF0F246" w14:textId="780A72E6" w:rsidR="004A30AF" w:rsidRPr="001069DD" w:rsidRDefault="009012D2" w:rsidP="004A30AF">
      <w:pPr>
        <w:pStyle w:val="Heading2"/>
        <w:numPr>
          <w:ilvl w:val="0"/>
          <w:numId w:val="0"/>
        </w:numPr>
        <w:ind w:left="576" w:hanging="576"/>
        <w:rPr>
          <w:rFonts w:ascii="Times New Roman" w:hAnsi="Times New Roman" w:cs="Times New Roman"/>
          <w:sz w:val="24"/>
          <w:szCs w:val="24"/>
        </w:rPr>
      </w:pPr>
      <w:bookmarkStart w:id="5" w:name="_Toc188268890"/>
      <w:r>
        <w:rPr>
          <w:rFonts w:ascii="Times New Roman" w:hAnsi="Times New Roman" w:cs="Times New Roman"/>
          <w:sz w:val="24"/>
          <w:szCs w:val="24"/>
        </w:rPr>
        <w:t>5.0</w:t>
      </w:r>
      <w:r w:rsidR="004A30AF" w:rsidRPr="001069DD">
        <w:rPr>
          <w:rFonts w:ascii="Times New Roman" w:hAnsi="Times New Roman" w:cs="Times New Roman"/>
          <w:sz w:val="24"/>
          <w:szCs w:val="24"/>
        </w:rPr>
        <w:tab/>
        <w:t>De-energization of Hazardous Energy</w:t>
      </w:r>
      <w:bookmarkEnd w:id="5"/>
      <w:r w:rsidR="004A30AF" w:rsidRPr="001069DD">
        <w:rPr>
          <w:rFonts w:ascii="Times New Roman" w:hAnsi="Times New Roman" w:cs="Times New Roman"/>
          <w:sz w:val="24"/>
          <w:szCs w:val="24"/>
        </w:rPr>
        <w:t xml:space="preserve"> </w:t>
      </w:r>
    </w:p>
    <w:p w14:paraId="558B3188" w14:textId="77777777" w:rsidR="004A30AF" w:rsidRPr="001069DD" w:rsidRDefault="004A30AF" w:rsidP="004A30AF">
      <w:pPr>
        <w:ind w:left="576"/>
        <w:rPr>
          <w:rFonts w:ascii="Times New Roman" w:hAnsi="Times New Roman" w:cs="Times New Roman"/>
          <w:sz w:val="24"/>
          <w:szCs w:val="24"/>
        </w:rPr>
      </w:pPr>
    </w:p>
    <w:p w14:paraId="57F820E5" w14:textId="77777777" w:rsidR="004A30AF" w:rsidRPr="001069DD" w:rsidRDefault="004A30AF" w:rsidP="004A30AF">
      <w:pPr>
        <w:ind w:left="576"/>
        <w:jc w:val="both"/>
        <w:rPr>
          <w:rFonts w:ascii="Times New Roman" w:hAnsi="Times New Roman" w:cs="Times New Roman"/>
          <w:sz w:val="24"/>
          <w:szCs w:val="24"/>
        </w:rPr>
      </w:pPr>
      <w:r w:rsidRPr="001069DD">
        <w:rPr>
          <w:rFonts w:ascii="Times New Roman" w:hAnsi="Times New Roman" w:cs="Times New Roman"/>
          <w:sz w:val="24"/>
          <w:szCs w:val="24"/>
        </w:rPr>
        <w:t>Under the technical guidance of JPS representatives, the Contractor will be required to provide all labour, supervision, tools, equipment</w:t>
      </w:r>
      <w:r w:rsidR="00E36C5E" w:rsidRPr="001069DD">
        <w:rPr>
          <w:rFonts w:ascii="Times New Roman" w:hAnsi="Times New Roman" w:cs="Times New Roman"/>
          <w:sz w:val="24"/>
          <w:szCs w:val="24"/>
        </w:rPr>
        <w:t xml:space="preserve">, and other third-party services to </w:t>
      </w:r>
      <w:r w:rsidR="00221DF5" w:rsidRPr="001069DD">
        <w:rPr>
          <w:rFonts w:ascii="Times New Roman" w:hAnsi="Times New Roman" w:cs="Times New Roman"/>
          <w:sz w:val="24"/>
          <w:szCs w:val="24"/>
        </w:rPr>
        <w:t>de-energise</w:t>
      </w:r>
      <w:r w:rsidR="00E36C5E" w:rsidRPr="001069DD">
        <w:rPr>
          <w:rFonts w:ascii="Times New Roman" w:hAnsi="Times New Roman" w:cs="Times New Roman"/>
          <w:sz w:val="24"/>
          <w:szCs w:val="24"/>
        </w:rPr>
        <w:t xml:space="preserve"> all forms of hazardous energy necessary </w:t>
      </w:r>
      <w:r w:rsidR="00221DF5" w:rsidRPr="001069DD">
        <w:rPr>
          <w:rFonts w:ascii="Times New Roman" w:hAnsi="Times New Roman" w:cs="Times New Roman"/>
          <w:sz w:val="24"/>
          <w:szCs w:val="24"/>
        </w:rPr>
        <w:t>to remove</w:t>
      </w:r>
      <w:r w:rsidR="00E36C5E" w:rsidRPr="001069DD">
        <w:rPr>
          <w:rFonts w:ascii="Times New Roman" w:hAnsi="Times New Roman" w:cs="Times New Roman"/>
          <w:sz w:val="24"/>
          <w:szCs w:val="24"/>
        </w:rPr>
        <w:t xml:space="preserve"> scrap metal and</w:t>
      </w:r>
      <w:r w:rsidRPr="001069DD">
        <w:rPr>
          <w:rFonts w:ascii="Times New Roman" w:hAnsi="Times New Roman" w:cs="Times New Roman"/>
          <w:sz w:val="24"/>
          <w:szCs w:val="24"/>
        </w:rPr>
        <w:t xml:space="preserve"> used equipment. </w:t>
      </w:r>
    </w:p>
    <w:p w14:paraId="1947D78D" w14:textId="0853931B" w:rsidR="004A30AF" w:rsidRPr="001069DD" w:rsidRDefault="009012D2" w:rsidP="004A30AF">
      <w:pPr>
        <w:pStyle w:val="Heading2"/>
        <w:numPr>
          <w:ilvl w:val="0"/>
          <w:numId w:val="0"/>
        </w:numPr>
        <w:ind w:left="576" w:hanging="576"/>
        <w:rPr>
          <w:rFonts w:ascii="Times New Roman" w:hAnsi="Times New Roman" w:cs="Times New Roman"/>
          <w:sz w:val="24"/>
          <w:szCs w:val="24"/>
        </w:rPr>
      </w:pPr>
      <w:bookmarkStart w:id="6" w:name="_Toc188268891"/>
      <w:r>
        <w:rPr>
          <w:rFonts w:ascii="Times New Roman" w:hAnsi="Times New Roman" w:cs="Times New Roman"/>
          <w:sz w:val="24"/>
          <w:szCs w:val="24"/>
        </w:rPr>
        <w:t>5.1</w:t>
      </w:r>
      <w:r w:rsidR="004A30AF" w:rsidRPr="001069DD">
        <w:rPr>
          <w:rFonts w:ascii="Times New Roman" w:hAnsi="Times New Roman" w:cs="Times New Roman"/>
          <w:sz w:val="24"/>
          <w:szCs w:val="24"/>
        </w:rPr>
        <w:tab/>
        <w:t>Relocation of Existing Utilities</w:t>
      </w:r>
      <w:bookmarkEnd w:id="6"/>
      <w:r w:rsidR="004A30AF" w:rsidRPr="001069DD">
        <w:rPr>
          <w:rFonts w:ascii="Times New Roman" w:hAnsi="Times New Roman" w:cs="Times New Roman"/>
          <w:sz w:val="24"/>
          <w:szCs w:val="24"/>
        </w:rPr>
        <w:t xml:space="preserve"> </w:t>
      </w:r>
    </w:p>
    <w:p w14:paraId="7424F936" w14:textId="77777777" w:rsidR="004A30AF" w:rsidRPr="001069DD" w:rsidRDefault="004A30AF" w:rsidP="004A30AF">
      <w:pPr>
        <w:ind w:left="576"/>
        <w:rPr>
          <w:rFonts w:ascii="Times New Roman" w:hAnsi="Times New Roman" w:cs="Times New Roman"/>
          <w:sz w:val="24"/>
          <w:szCs w:val="24"/>
        </w:rPr>
      </w:pPr>
    </w:p>
    <w:p w14:paraId="49798746" w14:textId="77777777" w:rsidR="004A30AF" w:rsidRPr="001069DD" w:rsidRDefault="004A30AF" w:rsidP="004A30AF">
      <w:pPr>
        <w:ind w:left="576"/>
        <w:jc w:val="both"/>
        <w:rPr>
          <w:rFonts w:ascii="Times New Roman" w:hAnsi="Times New Roman" w:cs="Times New Roman"/>
          <w:sz w:val="24"/>
          <w:szCs w:val="24"/>
        </w:rPr>
      </w:pPr>
      <w:r w:rsidRPr="001069DD">
        <w:rPr>
          <w:rFonts w:ascii="Times New Roman" w:hAnsi="Times New Roman" w:cs="Times New Roman"/>
          <w:sz w:val="24"/>
          <w:szCs w:val="24"/>
        </w:rPr>
        <w:t>The contractor shall provide services to relocate utilities</w:t>
      </w:r>
      <w:r w:rsidR="001A6D92" w:rsidRPr="001069DD">
        <w:rPr>
          <w:rFonts w:ascii="Times New Roman" w:hAnsi="Times New Roman" w:cs="Times New Roman"/>
          <w:sz w:val="24"/>
          <w:szCs w:val="24"/>
        </w:rPr>
        <w:t>, including, but not limited to, piped water, fire water, communication, and gas supply lines,</w:t>
      </w:r>
      <w:r w:rsidRPr="001069DD">
        <w:rPr>
          <w:rFonts w:ascii="Times New Roman" w:hAnsi="Times New Roman" w:cs="Times New Roman"/>
          <w:sz w:val="24"/>
          <w:szCs w:val="24"/>
        </w:rPr>
        <w:t xml:space="preserve"> </w:t>
      </w:r>
      <w:r w:rsidR="00566EB1" w:rsidRPr="001069DD">
        <w:rPr>
          <w:rFonts w:ascii="Times New Roman" w:hAnsi="Times New Roman" w:cs="Times New Roman"/>
          <w:sz w:val="24"/>
          <w:szCs w:val="24"/>
        </w:rPr>
        <w:t>before</w:t>
      </w:r>
      <w:r w:rsidRPr="001069DD">
        <w:rPr>
          <w:rFonts w:ascii="Times New Roman" w:hAnsi="Times New Roman" w:cs="Times New Roman"/>
          <w:sz w:val="24"/>
          <w:szCs w:val="24"/>
        </w:rPr>
        <w:t xml:space="preserve"> </w:t>
      </w:r>
      <w:r w:rsidR="00566EB1" w:rsidRPr="001069DD">
        <w:rPr>
          <w:rFonts w:ascii="Times New Roman" w:hAnsi="Times New Roman" w:cs="Times New Roman"/>
          <w:sz w:val="24"/>
          <w:szCs w:val="24"/>
        </w:rPr>
        <w:t>removing</w:t>
      </w:r>
      <w:r w:rsidRPr="001069DD">
        <w:rPr>
          <w:rFonts w:ascii="Times New Roman" w:hAnsi="Times New Roman" w:cs="Times New Roman"/>
          <w:sz w:val="24"/>
          <w:szCs w:val="24"/>
        </w:rPr>
        <w:t xml:space="preserve"> scrap metal / used equipment.  </w:t>
      </w:r>
    </w:p>
    <w:p w14:paraId="0D916BB9" w14:textId="79BD5347" w:rsidR="004A30AF" w:rsidRPr="001069DD" w:rsidRDefault="009012D2" w:rsidP="004A30AF">
      <w:pPr>
        <w:pStyle w:val="Heading2"/>
        <w:numPr>
          <w:ilvl w:val="0"/>
          <w:numId w:val="0"/>
        </w:numPr>
        <w:ind w:left="576" w:hanging="576"/>
        <w:rPr>
          <w:rFonts w:ascii="Times New Roman" w:hAnsi="Times New Roman" w:cs="Times New Roman"/>
          <w:sz w:val="24"/>
          <w:szCs w:val="24"/>
        </w:rPr>
      </w:pPr>
      <w:bookmarkStart w:id="7" w:name="_Toc188268892"/>
      <w:r>
        <w:rPr>
          <w:rFonts w:ascii="Times New Roman" w:hAnsi="Times New Roman" w:cs="Times New Roman"/>
          <w:sz w:val="24"/>
          <w:szCs w:val="24"/>
        </w:rPr>
        <w:t>5.2</w:t>
      </w:r>
      <w:r w:rsidR="004A30AF" w:rsidRPr="001069DD">
        <w:rPr>
          <w:rFonts w:ascii="Times New Roman" w:hAnsi="Times New Roman" w:cs="Times New Roman"/>
          <w:sz w:val="24"/>
          <w:szCs w:val="24"/>
        </w:rPr>
        <w:tab/>
        <w:t>Tank and Vessel Cleaning</w:t>
      </w:r>
      <w:bookmarkEnd w:id="7"/>
    </w:p>
    <w:p w14:paraId="1EDE4697" w14:textId="77777777" w:rsidR="004A30AF" w:rsidRPr="001069DD" w:rsidRDefault="004A30AF" w:rsidP="004A30AF">
      <w:pPr>
        <w:ind w:left="576"/>
        <w:rPr>
          <w:rFonts w:ascii="Times New Roman" w:hAnsi="Times New Roman" w:cs="Times New Roman"/>
          <w:sz w:val="24"/>
          <w:szCs w:val="24"/>
        </w:rPr>
      </w:pPr>
    </w:p>
    <w:p w14:paraId="5046D30A" w14:textId="77777777" w:rsidR="004A30AF" w:rsidRPr="001069DD" w:rsidRDefault="004A30AF" w:rsidP="004A30AF">
      <w:pPr>
        <w:ind w:left="576"/>
        <w:jc w:val="both"/>
        <w:rPr>
          <w:rFonts w:ascii="Times New Roman" w:hAnsi="Times New Roman" w:cs="Times New Roman"/>
          <w:sz w:val="24"/>
          <w:szCs w:val="24"/>
        </w:rPr>
      </w:pPr>
      <w:r w:rsidRPr="001069DD">
        <w:rPr>
          <w:rFonts w:ascii="Times New Roman" w:hAnsi="Times New Roman" w:cs="Times New Roman"/>
          <w:sz w:val="24"/>
          <w:szCs w:val="24"/>
        </w:rPr>
        <w:t xml:space="preserve">The contractor shall </w:t>
      </w:r>
      <w:r w:rsidR="001A6D92" w:rsidRPr="001069DD">
        <w:rPr>
          <w:rFonts w:ascii="Times New Roman" w:hAnsi="Times New Roman" w:cs="Times New Roman"/>
          <w:sz w:val="24"/>
          <w:szCs w:val="24"/>
        </w:rPr>
        <w:t>clean</w:t>
      </w:r>
      <w:r w:rsidRPr="001069DD">
        <w:rPr>
          <w:rFonts w:ascii="Times New Roman" w:hAnsi="Times New Roman" w:cs="Times New Roman"/>
          <w:sz w:val="24"/>
          <w:szCs w:val="24"/>
        </w:rPr>
        <w:t xml:space="preserve"> all tanks and vessels </w:t>
      </w:r>
      <w:r w:rsidR="00566EB1" w:rsidRPr="001069DD">
        <w:rPr>
          <w:rFonts w:ascii="Times New Roman" w:hAnsi="Times New Roman" w:cs="Times New Roman"/>
          <w:sz w:val="24"/>
          <w:szCs w:val="24"/>
        </w:rPr>
        <w:t>before</w:t>
      </w:r>
      <w:r w:rsidRPr="001069DD">
        <w:rPr>
          <w:rFonts w:ascii="Times New Roman" w:hAnsi="Times New Roman" w:cs="Times New Roman"/>
          <w:sz w:val="24"/>
          <w:szCs w:val="24"/>
        </w:rPr>
        <w:t xml:space="preserve"> demolition. Waste from these tanks or vessels shall be disposed of according to the local Environmental Protection regulations. </w:t>
      </w:r>
    </w:p>
    <w:p w14:paraId="481B0BB6" w14:textId="77777777" w:rsidR="004A30AF" w:rsidRPr="001069DD" w:rsidRDefault="004A30AF" w:rsidP="004A30AF">
      <w:pPr>
        <w:ind w:left="576"/>
        <w:jc w:val="both"/>
        <w:rPr>
          <w:rFonts w:ascii="Times New Roman" w:hAnsi="Times New Roman" w:cs="Times New Roman"/>
          <w:sz w:val="24"/>
          <w:szCs w:val="24"/>
        </w:rPr>
      </w:pPr>
      <w:r w:rsidRPr="001069DD">
        <w:rPr>
          <w:rFonts w:ascii="Times New Roman" w:hAnsi="Times New Roman" w:cs="Times New Roman"/>
          <w:sz w:val="24"/>
          <w:szCs w:val="24"/>
        </w:rPr>
        <w:t>The contractor must comply with JPS environmental management policy.</w:t>
      </w:r>
    </w:p>
    <w:p w14:paraId="509D203B" w14:textId="4637E837" w:rsidR="001A6D92" w:rsidRDefault="001A6D92" w:rsidP="004A30AF">
      <w:pPr>
        <w:ind w:left="576"/>
        <w:jc w:val="both"/>
        <w:rPr>
          <w:rFonts w:ascii="Times New Roman" w:hAnsi="Times New Roman" w:cs="Times New Roman"/>
          <w:sz w:val="24"/>
          <w:szCs w:val="24"/>
        </w:rPr>
      </w:pPr>
    </w:p>
    <w:p w14:paraId="69D46716" w14:textId="77777777" w:rsidR="00655747" w:rsidRPr="001069DD" w:rsidRDefault="00655747" w:rsidP="004A30AF">
      <w:pPr>
        <w:ind w:left="576"/>
        <w:jc w:val="both"/>
        <w:rPr>
          <w:rFonts w:ascii="Times New Roman" w:hAnsi="Times New Roman" w:cs="Times New Roman"/>
          <w:sz w:val="24"/>
          <w:szCs w:val="24"/>
        </w:rPr>
      </w:pPr>
    </w:p>
    <w:p w14:paraId="36EA4C7A" w14:textId="282A07B5" w:rsidR="004A30AF" w:rsidRPr="001069DD" w:rsidRDefault="009012D2" w:rsidP="00EC636F">
      <w:pPr>
        <w:pStyle w:val="Heading2"/>
        <w:numPr>
          <w:ilvl w:val="0"/>
          <w:numId w:val="0"/>
        </w:numPr>
        <w:spacing w:line="240" w:lineRule="auto"/>
        <w:ind w:left="576" w:hanging="576"/>
        <w:rPr>
          <w:rFonts w:ascii="Times New Roman" w:hAnsi="Times New Roman" w:cs="Times New Roman"/>
          <w:sz w:val="24"/>
          <w:szCs w:val="24"/>
        </w:rPr>
      </w:pPr>
      <w:bookmarkStart w:id="8" w:name="_Toc188268893"/>
      <w:r>
        <w:rPr>
          <w:rFonts w:ascii="Times New Roman" w:hAnsi="Times New Roman" w:cs="Times New Roman"/>
          <w:sz w:val="24"/>
          <w:szCs w:val="24"/>
        </w:rPr>
        <w:lastRenderedPageBreak/>
        <w:t>5.3</w:t>
      </w:r>
      <w:r w:rsidR="004A30AF" w:rsidRPr="001069DD">
        <w:rPr>
          <w:rFonts w:ascii="Times New Roman" w:hAnsi="Times New Roman" w:cs="Times New Roman"/>
          <w:sz w:val="24"/>
          <w:szCs w:val="24"/>
        </w:rPr>
        <w:tab/>
        <w:t>Demolition of Buildings and Structures</w:t>
      </w:r>
      <w:bookmarkEnd w:id="8"/>
      <w:r w:rsidR="004A30AF" w:rsidRPr="001069DD">
        <w:rPr>
          <w:rFonts w:ascii="Times New Roman" w:hAnsi="Times New Roman" w:cs="Times New Roman"/>
          <w:sz w:val="24"/>
          <w:szCs w:val="24"/>
        </w:rPr>
        <w:t xml:space="preserve"> </w:t>
      </w:r>
    </w:p>
    <w:p w14:paraId="5584C461" w14:textId="77777777" w:rsidR="004A30AF" w:rsidRPr="001069DD" w:rsidRDefault="004A30AF" w:rsidP="00EC636F">
      <w:pPr>
        <w:spacing w:line="240" w:lineRule="auto"/>
        <w:rPr>
          <w:rFonts w:ascii="Times New Roman" w:hAnsi="Times New Roman" w:cs="Times New Roman"/>
          <w:sz w:val="24"/>
          <w:szCs w:val="24"/>
        </w:rPr>
      </w:pPr>
    </w:p>
    <w:p w14:paraId="616E91D5" w14:textId="71A47832" w:rsidR="004A30AF" w:rsidRPr="001069DD" w:rsidRDefault="004A30AF" w:rsidP="00EC636F">
      <w:pPr>
        <w:spacing w:line="240" w:lineRule="auto"/>
        <w:ind w:left="576"/>
        <w:jc w:val="both"/>
        <w:rPr>
          <w:rFonts w:ascii="Times New Roman" w:hAnsi="Times New Roman" w:cs="Times New Roman"/>
          <w:sz w:val="24"/>
          <w:szCs w:val="24"/>
        </w:rPr>
      </w:pPr>
      <w:r w:rsidRPr="001069DD">
        <w:rPr>
          <w:rFonts w:ascii="Times New Roman" w:hAnsi="Times New Roman" w:cs="Times New Roman"/>
          <w:sz w:val="24"/>
          <w:szCs w:val="24"/>
        </w:rPr>
        <w:t>The contractor shall provide all labour, supervision, tools</w:t>
      </w:r>
      <w:r w:rsidR="001A6D92" w:rsidRPr="001069DD">
        <w:rPr>
          <w:rFonts w:ascii="Times New Roman" w:hAnsi="Times New Roman" w:cs="Times New Roman"/>
          <w:sz w:val="24"/>
          <w:szCs w:val="24"/>
        </w:rPr>
        <w:t xml:space="preserve">, and equipment to demolish buildings and </w:t>
      </w:r>
      <w:r w:rsidR="00EB7A15">
        <w:rPr>
          <w:rFonts w:ascii="Times New Roman" w:hAnsi="Times New Roman" w:cs="Times New Roman"/>
          <w:sz w:val="24"/>
          <w:szCs w:val="24"/>
        </w:rPr>
        <w:t xml:space="preserve">power plant </w:t>
      </w:r>
      <w:r w:rsidR="001A6D92" w:rsidRPr="001069DD">
        <w:rPr>
          <w:rFonts w:ascii="Times New Roman" w:hAnsi="Times New Roman" w:cs="Times New Roman"/>
          <w:sz w:val="24"/>
          <w:szCs w:val="24"/>
        </w:rPr>
        <w:t xml:space="preserve">structures </w:t>
      </w:r>
      <w:r w:rsidR="00EB7A15">
        <w:rPr>
          <w:rFonts w:ascii="Times New Roman" w:hAnsi="Times New Roman" w:cs="Times New Roman"/>
          <w:sz w:val="24"/>
          <w:szCs w:val="24"/>
        </w:rPr>
        <w:t>in accordance with the established scope of work.</w:t>
      </w:r>
    </w:p>
    <w:p w14:paraId="69DD74FD" w14:textId="348D93DE" w:rsidR="004A30AF" w:rsidRDefault="004A30AF" w:rsidP="004A30AF">
      <w:pPr>
        <w:ind w:left="576"/>
        <w:jc w:val="both"/>
        <w:rPr>
          <w:rFonts w:ascii="Times New Roman" w:hAnsi="Times New Roman" w:cs="Times New Roman"/>
          <w:sz w:val="24"/>
          <w:szCs w:val="24"/>
        </w:rPr>
      </w:pPr>
      <w:r w:rsidRPr="001069DD">
        <w:rPr>
          <w:rFonts w:ascii="Times New Roman" w:hAnsi="Times New Roman" w:cs="Times New Roman"/>
          <w:sz w:val="24"/>
          <w:szCs w:val="24"/>
        </w:rPr>
        <w:t xml:space="preserve">The contractor must provide details on the methodology </w:t>
      </w:r>
      <w:r w:rsidR="001A6D92" w:rsidRPr="001069DD">
        <w:rPr>
          <w:rFonts w:ascii="Times New Roman" w:hAnsi="Times New Roman" w:cs="Times New Roman"/>
          <w:sz w:val="24"/>
          <w:szCs w:val="24"/>
        </w:rPr>
        <w:t xml:space="preserve">to </w:t>
      </w:r>
      <w:r w:rsidR="00EB7A15">
        <w:rPr>
          <w:rFonts w:ascii="Times New Roman" w:hAnsi="Times New Roman" w:cs="Times New Roman"/>
          <w:sz w:val="24"/>
          <w:szCs w:val="24"/>
        </w:rPr>
        <w:t xml:space="preserve">safely </w:t>
      </w:r>
      <w:r w:rsidR="001A6D92" w:rsidRPr="001069DD">
        <w:rPr>
          <w:rFonts w:ascii="Times New Roman" w:hAnsi="Times New Roman" w:cs="Times New Roman"/>
          <w:sz w:val="24"/>
          <w:szCs w:val="24"/>
        </w:rPr>
        <w:t>demolish buildings and structures in their technical proposal</w:t>
      </w:r>
      <w:r w:rsidR="00EB7A15">
        <w:rPr>
          <w:rFonts w:ascii="Times New Roman" w:hAnsi="Times New Roman" w:cs="Times New Roman"/>
          <w:sz w:val="24"/>
          <w:szCs w:val="24"/>
        </w:rPr>
        <w:t>.</w:t>
      </w:r>
    </w:p>
    <w:p w14:paraId="366E6B1D" w14:textId="77777777" w:rsidR="00655747" w:rsidRPr="001069DD" w:rsidRDefault="00655747" w:rsidP="004A30AF">
      <w:pPr>
        <w:ind w:left="576"/>
        <w:jc w:val="both"/>
        <w:rPr>
          <w:rFonts w:ascii="Times New Roman" w:hAnsi="Times New Roman" w:cs="Times New Roman"/>
          <w:sz w:val="24"/>
          <w:szCs w:val="24"/>
        </w:rPr>
      </w:pPr>
    </w:p>
    <w:p w14:paraId="31FBE0CC" w14:textId="6D4EAEC1" w:rsidR="00E606A2" w:rsidRPr="001069DD" w:rsidRDefault="009012D2" w:rsidP="00EC636F">
      <w:pPr>
        <w:pStyle w:val="Heading2"/>
        <w:numPr>
          <w:ilvl w:val="0"/>
          <w:numId w:val="0"/>
        </w:numPr>
        <w:spacing w:line="240" w:lineRule="auto"/>
        <w:ind w:left="578" w:hanging="576"/>
        <w:rPr>
          <w:rFonts w:ascii="Times New Roman" w:hAnsi="Times New Roman" w:cs="Times New Roman"/>
          <w:sz w:val="24"/>
          <w:szCs w:val="24"/>
        </w:rPr>
      </w:pPr>
      <w:bookmarkStart w:id="9" w:name="_Toc188268894"/>
      <w:r>
        <w:rPr>
          <w:rFonts w:ascii="Times New Roman" w:hAnsi="Times New Roman" w:cs="Times New Roman"/>
          <w:sz w:val="24"/>
          <w:szCs w:val="24"/>
        </w:rPr>
        <w:t>5.4</w:t>
      </w:r>
      <w:r w:rsidR="00E606A2" w:rsidRPr="001069DD">
        <w:rPr>
          <w:rFonts w:ascii="Times New Roman" w:hAnsi="Times New Roman" w:cs="Times New Roman"/>
          <w:sz w:val="24"/>
          <w:szCs w:val="24"/>
        </w:rPr>
        <w:tab/>
        <w:t>Removal and Disposal of Hazardous Waste Material from Plant</w:t>
      </w:r>
      <w:bookmarkEnd w:id="9"/>
    </w:p>
    <w:p w14:paraId="26EBCE59" w14:textId="77777777" w:rsidR="00E606A2" w:rsidRPr="001069DD" w:rsidRDefault="00E606A2" w:rsidP="00EC636F">
      <w:pPr>
        <w:spacing w:line="240" w:lineRule="auto"/>
        <w:ind w:left="578"/>
        <w:jc w:val="both"/>
        <w:rPr>
          <w:rFonts w:ascii="Times New Roman" w:hAnsi="Times New Roman" w:cs="Times New Roman"/>
          <w:sz w:val="24"/>
          <w:szCs w:val="24"/>
        </w:rPr>
      </w:pPr>
    </w:p>
    <w:p w14:paraId="3F57F6D0" w14:textId="5A66292C" w:rsidR="00E606A2" w:rsidRPr="001069DD" w:rsidRDefault="00E606A2" w:rsidP="00EC636F">
      <w:pPr>
        <w:spacing w:line="240" w:lineRule="auto"/>
        <w:ind w:left="578"/>
        <w:jc w:val="both"/>
        <w:rPr>
          <w:rFonts w:ascii="Times New Roman" w:hAnsi="Times New Roman" w:cs="Times New Roman"/>
          <w:sz w:val="24"/>
          <w:szCs w:val="24"/>
        </w:rPr>
      </w:pPr>
      <w:r w:rsidRPr="001069DD">
        <w:rPr>
          <w:rFonts w:ascii="Times New Roman" w:hAnsi="Times New Roman" w:cs="Times New Roman"/>
          <w:sz w:val="24"/>
          <w:szCs w:val="24"/>
        </w:rPr>
        <w:t xml:space="preserve">The contractor shall provide all labour, supervision, tools and equipment to remove and dispose of hazardous waste material hindering access to </w:t>
      </w:r>
      <w:r w:rsidR="00EB7A15">
        <w:rPr>
          <w:rFonts w:ascii="Times New Roman" w:hAnsi="Times New Roman" w:cs="Times New Roman"/>
          <w:sz w:val="24"/>
          <w:szCs w:val="24"/>
        </w:rPr>
        <w:t>safely execute the established scope of work.</w:t>
      </w:r>
    </w:p>
    <w:p w14:paraId="2CA4522B" w14:textId="77777777" w:rsidR="00E606A2" w:rsidRPr="001069DD" w:rsidRDefault="004B533A" w:rsidP="00E606A2">
      <w:pPr>
        <w:ind w:left="576"/>
        <w:jc w:val="both"/>
        <w:rPr>
          <w:rFonts w:ascii="Times New Roman" w:hAnsi="Times New Roman" w:cs="Times New Roman"/>
          <w:sz w:val="24"/>
          <w:szCs w:val="24"/>
        </w:rPr>
      </w:pPr>
      <w:r w:rsidRPr="001069DD">
        <w:rPr>
          <w:rFonts w:ascii="Times New Roman" w:hAnsi="Times New Roman" w:cs="Times New Roman"/>
          <w:sz w:val="24"/>
          <w:szCs w:val="24"/>
        </w:rPr>
        <w:t>In their technical proposal, the contractor must provide details on the methodology for safely removing and disposing hazardous material</w:t>
      </w:r>
      <w:r w:rsidR="00E606A2" w:rsidRPr="001069DD">
        <w:rPr>
          <w:rFonts w:ascii="Times New Roman" w:hAnsi="Times New Roman" w:cs="Times New Roman"/>
          <w:sz w:val="24"/>
          <w:szCs w:val="24"/>
        </w:rPr>
        <w:t xml:space="preserve">. </w:t>
      </w:r>
    </w:p>
    <w:p w14:paraId="36F115D6" w14:textId="77777777" w:rsidR="00E606A2" w:rsidRPr="001069DD" w:rsidRDefault="00E606A2" w:rsidP="00E606A2">
      <w:pPr>
        <w:ind w:left="576"/>
        <w:jc w:val="both"/>
        <w:rPr>
          <w:rFonts w:ascii="Times New Roman" w:hAnsi="Times New Roman" w:cs="Times New Roman"/>
          <w:sz w:val="24"/>
          <w:szCs w:val="24"/>
        </w:rPr>
      </w:pPr>
      <w:r w:rsidRPr="001069DD">
        <w:rPr>
          <w:rFonts w:ascii="Times New Roman" w:hAnsi="Times New Roman" w:cs="Times New Roman"/>
          <w:sz w:val="24"/>
          <w:szCs w:val="24"/>
        </w:rPr>
        <w:t xml:space="preserve">The contractor shall prepare written waste disposal plans for the hazardous waste </w:t>
      </w:r>
      <w:r w:rsidR="004D2276" w:rsidRPr="001069DD">
        <w:rPr>
          <w:rFonts w:ascii="Times New Roman" w:hAnsi="Times New Roman" w:cs="Times New Roman"/>
          <w:sz w:val="24"/>
          <w:szCs w:val="24"/>
        </w:rPr>
        <w:t>disposed of at the site facility</w:t>
      </w:r>
      <w:r w:rsidR="00F17F2A" w:rsidRPr="001069DD">
        <w:rPr>
          <w:rFonts w:ascii="Times New Roman" w:hAnsi="Times New Roman" w:cs="Times New Roman"/>
          <w:sz w:val="24"/>
          <w:szCs w:val="24"/>
        </w:rPr>
        <w:t>. The</w:t>
      </w:r>
      <w:r w:rsidRPr="001069DD">
        <w:rPr>
          <w:rFonts w:ascii="Times New Roman" w:hAnsi="Times New Roman" w:cs="Times New Roman"/>
          <w:sz w:val="24"/>
          <w:szCs w:val="24"/>
        </w:rPr>
        <w:t xml:space="preserve"> plans must be submitted by the contractor and approved by the local environmental protection agency. </w:t>
      </w:r>
    </w:p>
    <w:p w14:paraId="25B8E205" w14:textId="77777777" w:rsidR="00B854F4" w:rsidRPr="001069DD" w:rsidRDefault="00B854F4" w:rsidP="00E606A2">
      <w:pPr>
        <w:ind w:left="576"/>
        <w:jc w:val="both"/>
        <w:rPr>
          <w:rFonts w:ascii="Times New Roman" w:hAnsi="Times New Roman" w:cs="Times New Roman"/>
          <w:sz w:val="24"/>
          <w:szCs w:val="24"/>
        </w:rPr>
      </w:pPr>
    </w:p>
    <w:p w14:paraId="15AD82F5" w14:textId="4215318B" w:rsidR="00E606A2" w:rsidRPr="001069DD" w:rsidRDefault="009012D2" w:rsidP="00EC636F">
      <w:pPr>
        <w:pStyle w:val="Heading2"/>
        <w:numPr>
          <w:ilvl w:val="0"/>
          <w:numId w:val="0"/>
        </w:numPr>
        <w:spacing w:line="240" w:lineRule="auto"/>
        <w:ind w:left="578" w:hanging="576"/>
        <w:rPr>
          <w:rFonts w:ascii="Times New Roman" w:hAnsi="Times New Roman" w:cs="Times New Roman"/>
          <w:sz w:val="24"/>
          <w:szCs w:val="24"/>
        </w:rPr>
      </w:pPr>
      <w:bookmarkStart w:id="10" w:name="_Toc188268895"/>
      <w:r>
        <w:rPr>
          <w:rFonts w:ascii="Times New Roman" w:hAnsi="Times New Roman" w:cs="Times New Roman"/>
          <w:sz w:val="24"/>
          <w:szCs w:val="24"/>
        </w:rPr>
        <w:t>5.5</w:t>
      </w:r>
      <w:r w:rsidR="00E606A2" w:rsidRPr="001069DD">
        <w:rPr>
          <w:rFonts w:ascii="Times New Roman" w:hAnsi="Times New Roman" w:cs="Times New Roman"/>
          <w:sz w:val="24"/>
          <w:szCs w:val="24"/>
        </w:rPr>
        <w:tab/>
        <w:t>Removal of Scrap Metal / Used Equipment</w:t>
      </w:r>
      <w:bookmarkEnd w:id="10"/>
    </w:p>
    <w:p w14:paraId="3C85A9A6" w14:textId="77777777" w:rsidR="00E606A2" w:rsidRPr="001069DD" w:rsidRDefault="00E606A2" w:rsidP="00EC636F">
      <w:pPr>
        <w:spacing w:line="240" w:lineRule="auto"/>
        <w:ind w:left="578"/>
        <w:jc w:val="both"/>
        <w:rPr>
          <w:rFonts w:ascii="Times New Roman" w:hAnsi="Times New Roman" w:cs="Times New Roman"/>
          <w:sz w:val="24"/>
          <w:szCs w:val="24"/>
        </w:rPr>
      </w:pPr>
    </w:p>
    <w:p w14:paraId="6ECA2B6E" w14:textId="5CFF53D0" w:rsidR="00E606A2" w:rsidRPr="001069DD" w:rsidRDefault="00E606A2" w:rsidP="00EC636F">
      <w:pPr>
        <w:spacing w:line="240" w:lineRule="auto"/>
        <w:ind w:left="578"/>
        <w:jc w:val="both"/>
        <w:rPr>
          <w:rFonts w:ascii="Times New Roman" w:hAnsi="Times New Roman" w:cs="Times New Roman"/>
          <w:sz w:val="24"/>
          <w:szCs w:val="24"/>
        </w:rPr>
      </w:pPr>
      <w:r w:rsidRPr="001069DD">
        <w:rPr>
          <w:rFonts w:ascii="Times New Roman" w:hAnsi="Times New Roman" w:cs="Times New Roman"/>
          <w:sz w:val="24"/>
          <w:szCs w:val="24"/>
        </w:rPr>
        <w:t>The contractor shall provide all labour, supervision, tools, equipment</w:t>
      </w:r>
      <w:r w:rsidR="000A099F" w:rsidRPr="001069DD">
        <w:rPr>
          <w:rFonts w:ascii="Times New Roman" w:hAnsi="Times New Roman" w:cs="Times New Roman"/>
          <w:sz w:val="24"/>
          <w:szCs w:val="24"/>
        </w:rPr>
        <w:t>, and other third-party services required to remove scrap metal and</w:t>
      </w:r>
      <w:r w:rsidRPr="001069DD">
        <w:rPr>
          <w:rFonts w:ascii="Times New Roman" w:hAnsi="Times New Roman" w:cs="Times New Roman"/>
          <w:sz w:val="24"/>
          <w:szCs w:val="24"/>
        </w:rPr>
        <w:t xml:space="preserve"> used equipment from the </w:t>
      </w:r>
      <w:r w:rsidR="00692810">
        <w:rPr>
          <w:rFonts w:ascii="Times New Roman" w:hAnsi="Times New Roman" w:cs="Times New Roman"/>
          <w:sz w:val="24"/>
          <w:szCs w:val="24"/>
        </w:rPr>
        <w:t xml:space="preserve">Hunts Bay B6 and Old Harbour </w:t>
      </w:r>
      <w:r w:rsidRPr="001069DD">
        <w:rPr>
          <w:rFonts w:ascii="Times New Roman" w:hAnsi="Times New Roman" w:cs="Times New Roman"/>
          <w:sz w:val="24"/>
          <w:szCs w:val="24"/>
        </w:rPr>
        <w:t xml:space="preserve">Power Plants. </w:t>
      </w:r>
    </w:p>
    <w:p w14:paraId="5CF10AE7" w14:textId="4A3F33E5" w:rsidR="00E606A2" w:rsidRPr="001069DD" w:rsidRDefault="000A099F" w:rsidP="00AC5067">
      <w:pPr>
        <w:ind w:left="576"/>
        <w:jc w:val="both"/>
        <w:rPr>
          <w:rFonts w:ascii="Times New Roman" w:hAnsi="Times New Roman" w:cs="Times New Roman"/>
          <w:sz w:val="24"/>
          <w:szCs w:val="24"/>
        </w:rPr>
      </w:pPr>
      <w:r w:rsidRPr="001069DD">
        <w:rPr>
          <w:rFonts w:ascii="Times New Roman" w:hAnsi="Times New Roman" w:cs="Times New Roman"/>
          <w:sz w:val="24"/>
          <w:szCs w:val="24"/>
        </w:rPr>
        <w:t xml:space="preserve">The Appendix lists estimated quantities of </w:t>
      </w:r>
      <w:r w:rsidR="005E0182" w:rsidRPr="001069DD">
        <w:rPr>
          <w:rFonts w:ascii="Times New Roman" w:hAnsi="Times New Roman" w:cs="Times New Roman"/>
          <w:sz w:val="24"/>
          <w:szCs w:val="24"/>
        </w:rPr>
        <w:t>scrap metal and</w:t>
      </w:r>
      <w:r w:rsidRPr="001069DD">
        <w:rPr>
          <w:rFonts w:ascii="Times New Roman" w:hAnsi="Times New Roman" w:cs="Times New Roman"/>
          <w:sz w:val="24"/>
          <w:szCs w:val="24"/>
        </w:rPr>
        <w:t xml:space="preserve"> used equipment to be removed from the </w:t>
      </w:r>
      <w:r w:rsidR="00692810">
        <w:rPr>
          <w:rFonts w:ascii="Times New Roman" w:hAnsi="Times New Roman" w:cs="Times New Roman"/>
          <w:sz w:val="24"/>
          <w:szCs w:val="24"/>
        </w:rPr>
        <w:t>Hunts Bay B6 and Old Harbour Power Plant</w:t>
      </w:r>
      <w:r w:rsidRPr="001069DD">
        <w:rPr>
          <w:rFonts w:ascii="Times New Roman" w:hAnsi="Times New Roman" w:cs="Times New Roman"/>
          <w:sz w:val="24"/>
          <w:szCs w:val="24"/>
        </w:rPr>
        <w:t>. The contractor may verify the quantities listed in the field</w:t>
      </w:r>
      <w:r w:rsidR="00E606A2" w:rsidRPr="001069DD">
        <w:rPr>
          <w:rFonts w:ascii="Times New Roman" w:hAnsi="Times New Roman" w:cs="Times New Roman"/>
          <w:sz w:val="24"/>
          <w:szCs w:val="24"/>
        </w:rPr>
        <w:t>.</w:t>
      </w:r>
    </w:p>
    <w:p w14:paraId="263C2825" w14:textId="77777777" w:rsidR="00E606A2" w:rsidRPr="001069DD" w:rsidRDefault="000A099F" w:rsidP="00AC5067">
      <w:pPr>
        <w:ind w:left="576"/>
        <w:jc w:val="both"/>
        <w:rPr>
          <w:rFonts w:ascii="Times New Roman" w:hAnsi="Times New Roman" w:cs="Times New Roman"/>
          <w:sz w:val="24"/>
          <w:szCs w:val="24"/>
        </w:rPr>
      </w:pPr>
      <w:r w:rsidRPr="001069DD">
        <w:rPr>
          <w:rFonts w:ascii="Times New Roman" w:hAnsi="Times New Roman" w:cs="Times New Roman"/>
          <w:sz w:val="24"/>
          <w:szCs w:val="24"/>
        </w:rPr>
        <w:t xml:space="preserve">The </w:t>
      </w:r>
      <w:r w:rsidR="005E0182" w:rsidRPr="001069DD">
        <w:rPr>
          <w:rFonts w:ascii="Times New Roman" w:hAnsi="Times New Roman" w:cs="Times New Roman"/>
          <w:sz w:val="24"/>
          <w:szCs w:val="24"/>
        </w:rPr>
        <w:t>contractor's technical proposal must provide details on the methodology for safely removing scrap metal and used equipment</w:t>
      </w:r>
      <w:r w:rsidR="00E606A2" w:rsidRPr="001069DD">
        <w:rPr>
          <w:rFonts w:ascii="Times New Roman" w:hAnsi="Times New Roman" w:cs="Times New Roman"/>
          <w:sz w:val="24"/>
          <w:szCs w:val="24"/>
        </w:rPr>
        <w:t xml:space="preserve">. Bids will be evaluated on their technical merit. </w:t>
      </w:r>
    </w:p>
    <w:p w14:paraId="6CDCE051" w14:textId="77777777" w:rsidR="00E606A2" w:rsidRPr="001069DD" w:rsidRDefault="00E606A2" w:rsidP="00E606A2">
      <w:pPr>
        <w:ind w:left="576"/>
        <w:jc w:val="both"/>
        <w:rPr>
          <w:rFonts w:ascii="Times New Roman" w:hAnsi="Times New Roman" w:cs="Times New Roman"/>
          <w:sz w:val="24"/>
          <w:szCs w:val="24"/>
        </w:rPr>
      </w:pPr>
    </w:p>
    <w:p w14:paraId="70966B33" w14:textId="11B31075" w:rsidR="00E606A2" w:rsidRPr="001069DD" w:rsidRDefault="009012D2" w:rsidP="00AC5067">
      <w:pPr>
        <w:pStyle w:val="Heading2"/>
        <w:numPr>
          <w:ilvl w:val="0"/>
          <w:numId w:val="0"/>
        </w:numPr>
        <w:ind w:left="576" w:hanging="576"/>
        <w:rPr>
          <w:rFonts w:ascii="Times New Roman" w:hAnsi="Times New Roman" w:cs="Times New Roman"/>
          <w:sz w:val="24"/>
          <w:szCs w:val="24"/>
        </w:rPr>
      </w:pPr>
      <w:bookmarkStart w:id="11" w:name="_Toc188268896"/>
      <w:r>
        <w:rPr>
          <w:rFonts w:ascii="Times New Roman" w:hAnsi="Times New Roman" w:cs="Times New Roman"/>
          <w:sz w:val="24"/>
          <w:szCs w:val="24"/>
        </w:rPr>
        <w:t>5.6</w:t>
      </w:r>
      <w:r w:rsidR="00E606A2" w:rsidRPr="001069DD">
        <w:rPr>
          <w:rFonts w:ascii="Times New Roman" w:hAnsi="Times New Roman" w:cs="Times New Roman"/>
          <w:sz w:val="24"/>
          <w:szCs w:val="24"/>
        </w:rPr>
        <w:tab/>
        <w:t>Supply of Containers for transport of Scrap Metal / Used Equipment</w:t>
      </w:r>
      <w:bookmarkEnd w:id="11"/>
    </w:p>
    <w:p w14:paraId="559B7365" w14:textId="77777777" w:rsidR="00E606A2" w:rsidRPr="001069DD" w:rsidRDefault="00E606A2" w:rsidP="00E606A2">
      <w:pPr>
        <w:ind w:left="576"/>
        <w:jc w:val="both"/>
        <w:rPr>
          <w:rFonts w:ascii="Times New Roman" w:hAnsi="Times New Roman" w:cs="Times New Roman"/>
          <w:sz w:val="24"/>
          <w:szCs w:val="24"/>
        </w:rPr>
      </w:pPr>
    </w:p>
    <w:p w14:paraId="47A6CAE0" w14:textId="3BF3247A" w:rsidR="00E606A2" w:rsidRPr="001069DD" w:rsidRDefault="00E606A2" w:rsidP="00E606A2">
      <w:pPr>
        <w:ind w:left="576"/>
        <w:jc w:val="both"/>
        <w:rPr>
          <w:rFonts w:ascii="Times New Roman" w:hAnsi="Times New Roman" w:cs="Times New Roman"/>
          <w:sz w:val="24"/>
          <w:szCs w:val="24"/>
        </w:rPr>
      </w:pPr>
      <w:r w:rsidRPr="001069DD">
        <w:rPr>
          <w:rFonts w:ascii="Times New Roman" w:hAnsi="Times New Roman" w:cs="Times New Roman"/>
          <w:sz w:val="24"/>
          <w:szCs w:val="24"/>
        </w:rPr>
        <w:t xml:space="preserve">  The contractor shall supply suitable containers for </w:t>
      </w:r>
      <w:r w:rsidR="00B37FA2" w:rsidRPr="001069DD">
        <w:rPr>
          <w:rFonts w:ascii="Times New Roman" w:hAnsi="Times New Roman" w:cs="Times New Roman"/>
          <w:sz w:val="24"/>
          <w:szCs w:val="24"/>
        </w:rPr>
        <w:t>collecting</w:t>
      </w:r>
      <w:r w:rsidRPr="001069DD">
        <w:rPr>
          <w:rFonts w:ascii="Times New Roman" w:hAnsi="Times New Roman" w:cs="Times New Roman"/>
          <w:sz w:val="24"/>
          <w:szCs w:val="24"/>
        </w:rPr>
        <w:t xml:space="preserve"> scrap metal / used equipment. </w:t>
      </w:r>
    </w:p>
    <w:p w14:paraId="64C1BD67" w14:textId="77777777" w:rsidR="00E606A2" w:rsidRPr="001069DD" w:rsidRDefault="00E606A2" w:rsidP="00E606A2">
      <w:pPr>
        <w:ind w:left="576"/>
        <w:jc w:val="both"/>
        <w:rPr>
          <w:rFonts w:ascii="Times New Roman" w:hAnsi="Times New Roman" w:cs="Times New Roman"/>
          <w:sz w:val="24"/>
          <w:szCs w:val="24"/>
        </w:rPr>
      </w:pPr>
      <w:r w:rsidRPr="001069DD">
        <w:rPr>
          <w:rFonts w:ascii="Times New Roman" w:hAnsi="Times New Roman" w:cs="Times New Roman"/>
          <w:sz w:val="24"/>
          <w:szCs w:val="24"/>
        </w:rPr>
        <w:t xml:space="preserve">  Materials to be stored in the containers must be sorted.</w:t>
      </w:r>
    </w:p>
    <w:p w14:paraId="778C03F0" w14:textId="77777777" w:rsidR="00E606A2" w:rsidRPr="001069DD" w:rsidRDefault="00E606A2" w:rsidP="00E606A2">
      <w:pPr>
        <w:ind w:left="576"/>
        <w:jc w:val="both"/>
        <w:rPr>
          <w:rFonts w:ascii="Times New Roman" w:hAnsi="Times New Roman" w:cs="Times New Roman"/>
          <w:sz w:val="24"/>
          <w:szCs w:val="24"/>
        </w:rPr>
      </w:pPr>
    </w:p>
    <w:p w14:paraId="51800120" w14:textId="591C9941" w:rsidR="00E606A2" w:rsidRPr="001069DD" w:rsidRDefault="009012D2" w:rsidP="00AC5067">
      <w:pPr>
        <w:pStyle w:val="Heading2"/>
        <w:numPr>
          <w:ilvl w:val="0"/>
          <w:numId w:val="0"/>
        </w:numPr>
        <w:ind w:left="576" w:hanging="576"/>
        <w:rPr>
          <w:rFonts w:ascii="Times New Roman" w:hAnsi="Times New Roman" w:cs="Times New Roman"/>
          <w:sz w:val="24"/>
          <w:szCs w:val="24"/>
        </w:rPr>
      </w:pPr>
      <w:bookmarkStart w:id="12" w:name="_Toc188268897"/>
      <w:r>
        <w:rPr>
          <w:rFonts w:ascii="Times New Roman" w:hAnsi="Times New Roman" w:cs="Times New Roman"/>
          <w:sz w:val="24"/>
          <w:szCs w:val="24"/>
        </w:rPr>
        <w:lastRenderedPageBreak/>
        <w:t>5.7</w:t>
      </w:r>
      <w:r w:rsidR="00E606A2" w:rsidRPr="001069DD">
        <w:rPr>
          <w:rFonts w:ascii="Times New Roman" w:hAnsi="Times New Roman" w:cs="Times New Roman"/>
          <w:sz w:val="24"/>
          <w:szCs w:val="24"/>
        </w:rPr>
        <w:tab/>
        <w:t xml:space="preserve">Weighing of Scrap Metal Exiting JPS </w:t>
      </w:r>
      <w:r w:rsidR="000A099F" w:rsidRPr="001069DD">
        <w:rPr>
          <w:rFonts w:ascii="Times New Roman" w:hAnsi="Times New Roman" w:cs="Times New Roman"/>
          <w:sz w:val="24"/>
          <w:szCs w:val="24"/>
        </w:rPr>
        <w:t>Hunts Bay Power Plant</w:t>
      </w:r>
      <w:bookmarkEnd w:id="12"/>
      <w:r w:rsidR="00E606A2" w:rsidRPr="001069DD">
        <w:rPr>
          <w:rFonts w:ascii="Times New Roman" w:hAnsi="Times New Roman" w:cs="Times New Roman"/>
          <w:sz w:val="24"/>
          <w:szCs w:val="24"/>
        </w:rPr>
        <w:t xml:space="preserve"> </w:t>
      </w:r>
    </w:p>
    <w:p w14:paraId="36B81B0B" w14:textId="77777777" w:rsidR="00E606A2" w:rsidRPr="001069DD" w:rsidRDefault="00E606A2" w:rsidP="00E606A2">
      <w:pPr>
        <w:ind w:left="576"/>
        <w:jc w:val="both"/>
        <w:rPr>
          <w:rFonts w:ascii="Times New Roman" w:hAnsi="Times New Roman" w:cs="Times New Roman"/>
          <w:sz w:val="24"/>
          <w:szCs w:val="24"/>
        </w:rPr>
      </w:pPr>
    </w:p>
    <w:p w14:paraId="4FF2367C" w14:textId="4045A649" w:rsidR="00E606A2" w:rsidRPr="001069DD" w:rsidRDefault="00B37FA2" w:rsidP="00E606A2">
      <w:pPr>
        <w:ind w:left="576"/>
        <w:jc w:val="both"/>
        <w:rPr>
          <w:rFonts w:ascii="Times New Roman" w:hAnsi="Times New Roman" w:cs="Times New Roman"/>
          <w:sz w:val="24"/>
          <w:szCs w:val="24"/>
        </w:rPr>
      </w:pPr>
      <w:r w:rsidRPr="001069DD">
        <w:rPr>
          <w:rFonts w:ascii="Times New Roman" w:hAnsi="Times New Roman" w:cs="Times New Roman"/>
          <w:sz w:val="24"/>
          <w:szCs w:val="24"/>
        </w:rPr>
        <w:t xml:space="preserve">The contractor must provide Suitable Trucks, vehicles, and containers to transport scrap metal and used equipment from the plant. The trucks and containers must be weighed at a suitable location with a scale as directed by JPS (ex. Riverton). JPS will provide independent third-party services to witness weighing activities if required. </w:t>
      </w:r>
      <w:r w:rsidR="00E606A2" w:rsidRPr="001069DD">
        <w:rPr>
          <w:rFonts w:ascii="Times New Roman" w:hAnsi="Times New Roman" w:cs="Times New Roman"/>
          <w:sz w:val="24"/>
          <w:szCs w:val="24"/>
        </w:rPr>
        <w:t xml:space="preserve"> </w:t>
      </w:r>
    </w:p>
    <w:p w14:paraId="1A210373" w14:textId="39139B9D" w:rsidR="00E606A2" w:rsidRPr="001069DD" w:rsidRDefault="00B37FA2" w:rsidP="00E606A2">
      <w:pPr>
        <w:ind w:left="576"/>
        <w:jc w:val="both"/>
        <w:rPr>
          <w:rFonts w:ascii="Times New Roman" w:hAnsi="Times New Roman" w:cs="Times New Roman"/>
          <w:sz w:val="24"/>
          <w:szCs w:val="24"/>
        </w:rPr>
      </w:pPr>
      <w:r w:rsidRPr="001069DD">
        <w:rPr>
          <w:rFonts w:ascii="Times New Roman" w:hAnsi="Times New Roman" w:cs="Times New Roman"/>
          <w:sz w:val="24"/>
          <w:szCs w:val="24"/>
        </w:rPr>
        <w:t>JPS representatives must approve haulage records</w:t>
      </w:r>
      <w:r w:rsidR="00E606A2" w:rsidRPr="001069DD">
        <w:rPr>
          <w:rFonts w:ascii="Times New Roman" w:hAnsi="Times New Roman" w:cs="Times New Roman"/>
          <w:sz w:val="24"/>
          <w:szCs w:val="24"/>
        </w:rPr>
        <w:t xml:space="preserve">. </w:t>
      </w:r>
    </w:p>
    <w:p w14:paraId="7F8E026E" w14:textId="3E905557" w:rsidR="00E606A2" w:rsidRPr="001069DD" w:rsidRDefault="00E606A2" w:rsidP="00E606A2">
      <w:pPr>
        <w:ind w:left="576"/>
        <w:jc w:val="both"/>
        <w:rPr>
          <w:rFonts w:ascii="Times New Roman" w:hAnsi="Times New Roman" w:cs="Times New Roman"/>
          <w:sz w:val="24"/>
          <w:szCs w:val="24"/>
        </w:rPr>
      </w:pPr>
      <w:r w:rsidRPr="001069DD">
        <w:rPr>
          <w:rFonts w:ascii="Times New Roman" w:hAnsi="Times New Roman" w:cs="Times New Roman"/>
          <w:sz w:val="24"/>
          <w:szCs w:val="24"/>
        </w:rPr>
        <w:t xml:space="preserve">At </w:t>
      </w:r>
      <w:r w:rsidR="00B37FA2" w:rsidRPr="001069DD">
        <w:rPr>
          <w:rFonts w:ascii="Times New Roman" w:hAnsi="Times New Roman" w:cs="Times New Roman"/>
          <w:sz w:val="24"/>
          <w:szCs w:val="24"/>
        </w:rPr>
        <w:t>a minimum,</w:t>
      </w:r>
      <w:r w:rsidRPr="001069DD">
        <w:rPr>
          <w:rFonts w:ascii="Times New Roman" w:hAnsi="Times New Roman" w:cs="Times New Roman"/>
          <w:sz w:val="24"/>
          <w:szCs w:val="24"/>
        </w:rPr>
        <w:t xml:space="preserve"> these records must include the following:</w:t>
      </w:r>
    </w:p>
    <w:p w14:paraId="060023E2" w14:textId="77777777" w:rsidR="00E606A2" w:rsidRPr="001069DD" w:rsidRDefault="00E606A2" w:rsidP="009B50E9">
      <w:pPr>
        <w:pStyle w:val="ListParagraph"/>
        <w:numPr>
          <w:ilvl w:val="0"/>
          <w:numId w:val="3"/>
        </w:numPr>
        <w:jc w:val="both"/>
        <w:rPr>
          <w:rFonts w:ascii="Times New Roman" w:hAnsi="Times New Roman" w:cs="Times New Roman"/>
          <w:sz w:val="24"/>
          <w:szCs w:val="24"/>
        </w:rPr>
      </w:pPr>
      <w:r w:rsidRPr="001069DD">
        <w:rPr>
          <w:rFonts w:ascii="Times New Roman" w:hAnsi="Times New Roman" w:cs="Times New Roman"/>
          <w:sz w:val="24"/>
          <w:szCs w:val="24"/>
        </w:rPr>
        <w:t xml:space="preserve">Date Material Hauled </w:t>
      </w:r>
    </w:p>
    <w:p w14:paraId="4E6D5A8F" w14:textId="77777777" w:rsidR="00E606A2" w:rsidRPr="001069DD" w:rsidRDefault="00E606A2" w:rsidP="009B50E9">
      <w:pPr>
        <w:pStyle w:val="ListParagraph"/>
        <w:numPr>
          <w:ilvl w:val="0"/>
          <w:numId w:val="3"/>
        </w:numPr>
        <w:jc w:val="both"/>
        <w:rPr>
          <w:rFonts w:ascii="Times New Roman" w:hAnsi="Times New Roman" w:cs="Times New Roman"/>
          <w:sz w:val="24"/>
          <w:szCs w:val="24"/>
        </w:rPr>
      </w:pPr>
      <w:r w:rsidRPr="001069DD">
        <w:rPr>
          <w:rFonts w:ascii="Times New Roman" w:hAnsi="Times New Roman" w:cs="Times New Roman"/>
          <w:sz w:val="24"/>
          <w:szCs w:val="24"/>
        </w:rPr>
        <w:t xml:space="preserve">Description of Material </w:t>
      </w:r>
    </w:p>
    <w:p w14:paraId="54380866" w14:textId="77777777" w:rsidR="00E606A2" w:rsidRPr="001069DD" w:rsidRDefault="00E606A2" w:rsidP="009B50E9">
      <w:pPr>
        <w:pStyle w:val="ListParagraph"/>
        <w:numPr>
          <w:ilvl w:val="0"/>
          <w:numId w:val="3"/>
        </w:numPr>
        <w:jc w:val="both"/>
        <w:rPr>
          <w:rFonts w:ascii="Times New Roman" w:hAnsi="Times New Roman" w:cs="Times New Roman"/>
          <w:sz w:val="24"/>
          <w:szCs w:val="24"/>
        </w:rPr>
      </w:pPr>
      <w:r w:rsidRPr="001069DD">
        <w:rPr>
          <w:rFonts w:ascii="Times New Roman" w:hAnsi="Times New Roman" w:cs="Times New Roman"/>
          <w:sz w:val="24"/>
          <w:szCs w:val="24"/>
        </w:rPr>
        <w:t xml:space="preserve">Laden Weight (Tons) </w:t>
      </w:r>
    </w:p>
    <w:p w14:paraId="04A712D7" w14:textId="77777777" w:rsidR="00E606A2" w:rsidRPr="001069DD" w:rsidRDefault="00E606A2" w:rsidP="009B50E9">
      <w:pPr>
        <w:pStyle w:val="ListParagraph"/>
        <w:numPr>
          <w:ilvl w:val="0"/>
          <w:numId w:val="3"/>
        </w:numPr>
        <w:jc w:val="both"/>
        <w:rPr>
          <w:rFonts w:ascii="Times New Roman" w:hAnsi="Times New Roman" w:cs="Times New Roman"/>
          <w:sz w:val="24"/>
          <w:szCs w:val="24"/>
        </w:rPr>
      </w:pPr>
      <w:r w:rsidRPr="001069DD">
        <w:rPr>
          <w:rFonts w:ascii="Times New Roman" w:hAnsi="Times New Roman" w:cs="Times New Roman"/>
          <w:sz w:val="24"/>
          <w:szCs w:val="24"/>
        </w:rPr>
        <w:t xml:space="preserve">Un-laden Weight (Tons) </w:t>
      </w:r>
    </w:p>
    <w:p w14:paraId="188A7728" w14:textId="77777777" w:rsidR="00E606A2" w:rsidRPr="001069DD" w:rsidRDefault="00E606A2" w:rsidP="009B50E9">
      <w:pPr>
        <w:pStyle w:val="ListParagraph"/>
        <w:numPr>
          <w:ilvl w:val="0"/>
          <w:numId w:val="3"/>
        </w:numPr>
        <w:jc w:val="both"/>
        <w:rPr>
          <w:rFonts w:ascii="Times New Roman" w:hAnsi="Times New Roman" w:cs="Times New Roman"/>
          <w:sz w:val="24"/>
          <w:szCs w:val="24"/>
        </w:rPr>
      </w:pPr>
      <w:r w:rsidRPr="001069DD">
        <w:rPr>
          <w:rFonts w:ascii="Times New Roman" w:hAnsi="Times New Roman" w:cs="Times New Roman"/>
          <w:sz w:val="24"/>
          <w:szCs w:val="24"/>
        </w:rPr>
        <w:t xml:space="preserve">Net Weight </w:t>
      </w:r>
    </w:p>
    <w:p w14:paraId="130A0417" w14:textId="77777777" w:rsidR="00E606A2" w:rsidRPr="001069DD" w:rsidRDefault="00E606A2" w:rsidP="009B50E9">
      <w:pPr>
        <w:pStyle w:val="ListParagraph"/>
        <w:numPr>
          <w:ilvl w:val="0"/>
          <w:numId w:val="3"/>
        </w:numPr>
        <w:jc w:val="both"/>
        <w:rPr>
          <w:rFonts w:ascii="Times New Roman" w:hAnsi="Times New Roman" w:cs="Times New Roman"/>
          <w:sz w:val="24"/>
          <w:szCs w:val="24"/>
        </w:rPr>
      </w:pPr>
      <w:r w:rsidRPr="001069DD">
        <w:rPr>
          <w:rFonts w:ascii="Times New Roman" w:hAnsi="Times New Roman" w:cs="Times New Roman"/>
          <w:sz w:val="24"/>
          <w:szCs w:val="24"/>
        </w:rPr>
        <w:t xml:space="preserve">Delivery Destination of Scrap Metal / Used Equipment </w:t>
      </w:r>
    </w:p>
    <w:p w14:paraId="024B8F92" w14:textId="77777777" w:rsidR="00E606A2" w:rsidRPr="001069DD" w:rsidRDefault="00E606A2" w:rsidP="009B50E9">
      <w:pPr>
        <w:pStyle w:val="ListParagraph"/>
        <w:numPr>
          <w:ilvl w:val="0"/>
          <w:numId w:val="3"/>
        </w:numPr>
        <w:jc w:val="both"/>
        <w:rPr>
          <w:rFonts w:ascii="Times New Roman" w:hAnsi="Times New Roman" w:cs="Times New Roman"/>
          <w:sz w:val="24"/>
          <w:szCs w:val="24"/>
        </w:rPr>
      </w:pPr>
      <w:r w:rsidRPr="001069DD">
        <w:rPr>
          <w:rFonts w:ascii="Times New Roman" w:hAnsi="Times New Roman" w:cs="Times New Roman"/>
          <w:sz w:val="24"/>
          <w:szCs w:val="24"/>
        </w:rPr>
        <w:t xml:space="preserve">Contractor Drivers Name and Signature </w:t>
      </w:r>
    </w:p>
    <w:p w14:paraId="27CF83C5" w14:textId="77777777" w:rsidR="00E606A2" w:rsidRPr="001069DD" w:rsidRDefault="00E606A2" w:rsidP="009B50E9">
      <w:pPr>
        <w:pStyle w:val="ListParagraph"/>
        <w:numPr>
          <w:ilvl w:val="0"/>
          <w:numId w:val="3"/>
        </w:numPr>
        <w:jc w:val="both"/>
        <w:rPr>
          <w:rFonts w:ascii="Times New Roman" w:hAnsi="Times New Roman" w:cs="Times New Roman"/>
          <w:sz w:val="24"/>
          <w:szCs w:val="24"/>
        </w:rPr>
      </w:pPr>
      <w:r w:rsidRPr="001069DD">
        <w:rPr>
          <w:rFonts w:ascii="Times New Roman" w:hAnsi="Times New Roman" w:cs="Times New Roman"/>
          <w:sz w:val="24"/>
          <w:szCs w:val="24"/>
        </w:rPr>
        <w:t>JPS Representative Signature</w:t>
      </w:r>
    </w:p>
    <w:p w14:paraId="5EFEEB18" w14:textId="30B322F6" w:rsidR="00E606A2" w:rsidRPr="001069DD" w:rsidRDefault="00E606A2" w:rsidP="00CE765A">
      <w:pPr>
        <w:pStyle w:val="Heading2"/>
        <w:numPr>
          <w:ilvl w:val="0"/>
          <w:numId w:val="0"/>
        </w:numPr>
        <w:ind w:left="576"/>
        <w:rPr>
          <w:rFonts w:ascii="Times New Roman" w:hAnsi="Times New Roman" w:cs="Times New Roman"/>
          <w:sz w:val="24"/>
          <w:szCs w:val="24"/>
        </w:rPr>
      </w:pPr>
    </w:p>
    <w:p w14:paraId="748DCFFB" w14:textId="28447857" w:rsidR="00E606A2" w:rsidRDefault="009012D2" w:rsidP="00CE765A">
      <w:pPr>
        <w:pStyle w:val="Heading2"/>
        <w:numPr>
          <w:ilvl w:val="0"/>
          <w:numId w:val="0"/>
        </w:numPr>
        <w:ind w:left="576" w:hanging="576"/>
        <w:rPr>
          <w:rFonts w:ascii="Times New Roman" w:hAnsi="Times New Roman" w:cs="Times New Roman"/>
          <w:sz w:val="24"/>
          <w:szCs w:val="24"/>
        </w:rPr>
      </w:pPr>
      <w:bookmarkStart w:id="13" w:name="_Toc188268898"/>
      <w:r>
        <w:rPr>
          <w:rFonts w:ascii="Times New Roman" w:hAnsi="Times New Roman" w:cs="Times New Roman"/>
          <w:sz w:val="24"/>
          <w:szCs w:val="24"/>
        </w:rPr>
        <w:t>5.8</w:t>
      </w:r>
      <w:r w:rsidR="00E606A2" w:rsidRPr="001069DD">
        <w:rPr>
          <w:rFonts w:ascii="Times New Roman" w:hAnsi="Times New Roman" w:cs="Times New Roman"/>
          <w:sz w:val="24"/>
          <w:szCs w:val="24"/>
        </w:rPr>
        <w:tab/>
        <w:t>Storage of Scrap Metal / Used Equipment</w:t>
      </w:r>
      <w:bookmarkEnd w:id="13"/>
      <w:r w:rsidR="00E606A2" w:rsidRPr="001069DD">
        <w:rPr>
          <w:rFonts w:ascii="Times New Roman" w:hAnsi="Times New Roman" w:cs="Times New Roman"/>
          <w:sz w:val="24"/>
          <w:szCs w:val="24"/>
        </w:rPr>
        <w:t xml:space="preserve"> </w:t>
      </w:r>
    </w:p>
    <w:p w14:paraId="65C979F2" w14:textId="77777777" w:rsidR="00655747" w:rsidRPr="00655747" w:rsidRDefault="00655747" w:rsidP="00655747"/>
    <w:p w14:paraId="7F70CF55" w14:textId="4332A55C" w:rsidR="00E606A2" w:rsidRPr="001069DD" w:rsidRDefault="00EB7A15" w:rsidP="00E606A2">
      <w:pPr>
        <w:ind w:left="576"/>
        <w:jc w:val="both"/>
        <w:rPr>
          <w:rFonts w:ascii="Times New Roman" w:hAnsi="Times New Roman" w:cs="Times New Roman"/>
          <w:sz w:val="24"/>
          <w:szCs w:val="24"/>
        </w:rPr>
      </w:pPr>
      <w:r>
        <w:rPr>
          <w:rFonts w:ascii="Times New Roman" w:hAnsi="Times New Roman" w:cs="Times New Roman"/>
          <w:sz w:val="24"/>
          <w:szCs w:val="24"/>
        </w:rPr>
        <w:t>The Contractor and JPS shall agree on a safe lay-down area at both plants for storage of scrap metals and equipment, in order to facilitate accountability and staging for safe packaging for transportation from the plant site.</w:t>
      </w:r>
    </w:p>
    <w:p w14:paraId="1BE48C75" w14:textId="7F253A9B" w:rsidR="00E606A2" w:rsidRPr="001069DD" w:rsidRDefault="009012D2" w:rsidP="00CE765A">
      <w:pPr>
        <w:pStyle w:val="Heading2"/>
        <w:numPr>
          <w:ilvl w:val="0"/>
          <w:numId w:val="0"/>
        </w:numPr>
        <w:ind w:left="576" w:hanging="576"/>
        <w:rPr>
          <w:rFonts w:ascii="Times New Roman" w:hAnsi="Times New Roman" w:cs="Times New Roman"/>
          <w:sz w:val="24"/>
          <w:szCs w:val="24"/>
        </w:rPr>
      </w:pPr>
      <w:bookmarkStart w:id="14" w:name="_Toc188268899"/>
      <w:r>
        <w:rPr>
          <w:rFonts w:ascii="Times New Roman" w:hAnsi="Times New Roman" w:cs="Times New Roman"/>
          <w:sz w:val="24"/>
          <w:szCs w:val="24"/>
        </w:rPr>
        <w:t>5.9</w:t>
      </w:r>
      <w:r w:rsidR="00E606A2" w:rsidRPr="001069DD">
        <w:rPr>
          <w:rFonts w:ascii="Times New Roman" w:hAnsi="Times New Roman" w:cs="Times New Roman"/>
          <w:sz w:val="24"/>
          <w:szCs w:val="24"/>
        </w:rPr>
        <w:tab/>
        <w:t>Permits and Licenses</w:t>
      </w:r>
      <w:bookmarkEnd w:id="14"/>
      <w:r w:rsidR="00E606A2" w:rsidRPr="001069DD">
        <w:rPr>
          <w:rFonts w:ascii="Times New Roman" w:hAnsi="Times New Roman" w:cs="Times New Roman"/>
          <w:sz w:val="24"/>
          <w:szCs w:val="24"/>
        </w:rPr>
        <w:t xml:space="preserve"> </w:t>
      </w:r>
    </w:p>
    <w:p w14:paraId="29ED3774" w14:textId="77777777" w:rsidR="00E606A2" w:rsidRPr="001069DD" w:rsidRDefault="00E606A2" w:rsidP="00E606A2">
      <w:pPr>
        <w:ind w:left="576"/>
        <w:jc w:val="both"/>
        <w:rPr>
          <w:rFonts w:ascii="Times New Roman" w:hAnsi="Times New Roman" w:cs="Times New Roman"/>
          <w:sz w:val="24"/>
          <w:szCs w:val="24"/>
        </w:rPr>
      </w:pPr>
    </w:p>
    <w:p w14:paraId="0C75138B" w14:textId="291EF39D" w:rsidR="00E606A2" w:rsidRPr="001069DD" w:rsidRDefault="00EB7A15" w:rsidP="00E606A2">
      <w:pPr>
        <w:ind w:left="576"/>
        <w:jc w:val="both"/>
        <w:rPr>
          <w:rFonts w:ascii="Times New Roman" w:hAnsi="Times New Roman" w:cs="Times New Roman"/>
          <w:sz w:val="24"/>
          <w:szCs w:val="24"/>
        </w:rPr>
      </w:pPr>
      <w:r>
        <w:rPr>
          <w:rFonts w:ascii="Times New Roman" w:hAnsi="Times New Roman" w:cs="Times New Roman"/>
          <w:sz w:val="24"/>
          <w:szCs w:val="24"/>
        </w:rPr>
        <w:t xml:space="preserve">JPS and the </w:t>
      </w:r>
      <w:r w:rsidR="00E606A2" w:rsidRPr="001069DD">
        <w:rPr>
          <w:rFonts w:ascii="Times New Roman" w:hAnsi="Times New Roman" w:cs="Times New Roman"/>
          <w:sz w:val="24"/>
          <w:szCs w:val="24"/>
        </w:rPr>
        <w:t>contractor</w:t>
      </w:r>
      <w:r>
        <w:rPr>
          <w:rFonts w:ascii="Times New Roman" w:hAnsi="Times New Roman" w:cs="Times New Roman"/>
          <w:sz w:val="24"/>
          <w:szCs w:val="24"/>
        </w:rPr>
        <w:t>/s</w:t>
      </w:r>
      <w:r w:rsidR="00E606A2" w:rsidRPr="001069DD">
        <w:rPr>
          <w:rFonts w:ascii="Times New Roman" w:hAnsi="Times New Roman" w:cs="Times New Roman"/>
          <w:sz w:val="24"/>
          <w:szCs w:val="24"/>
        </w:rPr>
        <w:t xml:space="preserve"> </w:t>
      </w:r>
      <w:r w:rsidR="0013166B" w:rsidRPr="001069DD">
        <w:rPr>
          <w:rFonts w:ascii="Times New Roman" w:hAnsi="Times New Roman" w:cs="Times New Roman"/>
          <w:sz w:val="24"/>
          <w:szCs w:val="24"/>
        </w:rPr>
        <w:t>must</w:t>
      </w:r>
      <w:r w:rsidR="00E606A2" w:rsidRPr="001069DD">
        <w:rPr>
          <w:rFonts w:ascii="Times New Roman" w:hAnsi="Times New Roman" w:cs="Times New Roman"/>
          <w:sz w:val="24"/>
          <w:szCs w:val="24"/>
        </w:rPr>
        <w:t xml:space="preserve"> </w:t>
      </w:r>
      <w:r>
        <w:rPr>
          <w:rFonts w:ascii="Times New Roman" w:hAnsi="Times New Roman" w:cs="Times New Roman"/>
          <w:sz w:val="24"/>
          <w:szCs w:val="24"/>
        </w:rPr>
        <w:t>ensure that</w:t>
      </w:r>
      <w:r w:rsidR="00E606A2" w:rsidRPr="001069DD">
        <w:rPr>
          <w:rFonts w:ascii="Times New Roman" w:hAnsi="Times New Roman" w:cs="Times New Roman"/>
          <w:sz w:val="24"/>
          <w:szCs w:val="24"/>
        </w:rPr>
        <w:t xml:space="preserve"> all necessary permits and licenses to perform the services</w:t>
      </w:r>
      <w:r>
        <w:rPr>
          <w:rFonts w:ascii="Times New Roman" w:hAnsi="Times New Roman" w:cs="Times New Roman"/>
          <w:sz w:val="24"/>
          <w:szCs w:val="24"/>
        </w:rPr>
        <w:t xml:space="preserve"> are obtained from the respective Government </w:t>
      </w:r>
      <w:r w:rsidR="00EC636F">
        <w:rPr>
          <w:rFonts w:ascii="Times New Roman" w:hAnsi="Times New Roman" w:cs="Times New Roman"/>
          <w:sz w:val="24"/>
          <w:szCs w:val="24"/>
        </w:rPr>
        <w:t>agencies.</w:t>
      </w:r>
      <w:r w:rsidR="00E606A2" w:rsidRPr="001069DD">
        <w:rPr>
          <w:rFonts w:ascii="Times New Roman" w:hAnsi="Times New Roman" w:cs="Times New Roman"/>
          <w:sz w:val="24"/>
          <w:szCs w:val="24"/>
        </w:rPr>
        <w:t xml:space="preserve"> These permits and licenses shall include but not </w:t>
      </w:r>
      <w:r w:rsidR="0013166B" w:rsidRPr="001069DD">
        <w:rPr>
          <w:rFonts w:ascii="Times New Roman" w:hAnsi="Times New Roman" w:cs="Times New Roman"/>
          <w:sz w:val="24"/>
          <w:szCs w:val="24"/>
        </w:rPr>
        <w:t xml:space="preserve">be </w:t>
      </w:r>
      <w:r w:rsidR="00E606A2" w:rsidRPr="001069DD">
        <w:rPr>
          <w:rFonts w:ascii="Times New Roman" w:hAnsi="Times New Roman" w:cs="Times New Roman"/>
          <w:sz w:val="24"/>
          <w:szCs w:val="24"/>
        </w:rPr>
        <w:t>limited to the following:</w:t>
      </w:r>
    </w:p>
    <w:p w14:paraId="027B6A08" w14:textId="77777777" w:rsidR="00E606A2" w:rsidRPr="001069DD" w:rsidRDefault="00E606A2" w:rsidP="00E606A2">
      <w:pPr>
        <w:ind w:left="576"/>
        <w:jc w:val="both"/>
        <w:rPr>
          <w:rFonts w:ascii="Times New Roman" w:hAnsi="Times New Roman" w:cs="Times New Roman"/>
          <w:sz w:val="24"/>
          <w:szCs w:val="24"/>
        </w:rPr>
      </w:pPr>
    </w:p>
    <w:p w14:paraId="539F60AA" w14:textId="77777777" w:rsidR="00E606A2" w:rsidRPr="001069DD" w:rsidRDefault="00E606A2" w:rsidP="009B50E9">
      <w:pPr>
        <w:pStyle w:val="ListParagraph"/>
        <w:numPr>
          <w:ilvl w:val="0"/>
          <w:numId w:val="4"/>
        </w:numPr>
        <w:jc w:val="both"/>
        <w:rPr>
          <w:rFonts w:ascii="Times New Roman" w:hAnsi="Times New Roman" w:cs="Times New Roman"/>
          <w:sz w:val="24"/>
          <w:szCs w:val="24"/>
        </w:rPr>
      </w:pPr>
      <w:r w:rsidRPr="001069DD">
        <w:rPr>
          <w:rFonts w:ascii="Times New Roman" w:hAnsi="Times New Roman" w:cs="Times New Roman"/>
          <w:sz w:val="24"/>
          <w:szCs w:val="24"/>
        </w:rPr>
        <w:t>NEPA Hazardous waste transport permit</w:t>
      </w:r>
    </w:p>
    <w:p w14:paraId="244C3699" w14:textId="7F111159" w:rsidR="00E606A2" w:rsidRPr="001069DD" w:rsidRDefault="00E606A2" w:rsidP="009B50E9">
      <w:pPr>
        <w:pStyle w:val="ListParagraph"/>
        <w:numPr>
          <w:ilvl w:val="0"/>
          <w:numId w:val="4"/>
        </w:numPr>
        <w:jc w:val="both"/>
        <w:rPr>
          <w:rFonts w:ascii="Times New Roman" w:hAnsi="Times New Roman" w:cs="Times New Roman"/>
          <w:sz w:val="24"/>
          <w:szCs w:val="24"/>
        </w:rPr>
      </w:pPr>
      <w:r w:rsidRPr="001069DD">
        <w:rPr>
          <w:rFonts w:ascii="Times New Roman" w:hAnsi="Times New Roman" w:cs="Times New Roman"/>
          <w:sz w:val="24"/>
          <w:szCs w:val="24"/>
        </w:rPr>
        <w:t xml:space="preserve">Removal, packaging and disposal of </w:t>
      </w:r>
      <w:r w:rsidR="00831EBB" w:rsidRPr="001069DD">
        <w:rPr>
          <w:rFonts w:ascii="Times New Roman" w:hAnsi="Times New Roman" w:cs="Times New Roman"/>
          <w:sz w:val="24"/>
          <w:szCs w:val="24"/>
        </w:rPr>
        <w:t>asbestos-containing</w:t>
      </w:r>
      <w:r w:rsidRPr="001069DD">
        <w:rPr>
          <w:rFonts w:ascii="Times New Roman" w:hAnsi="Times New Roman" w:cs="Times New Roman"/>
          <w:sz w:val="24"/>
          <w:szCs w:val="24"/>
        </w:rPr>
        <w:t xml:space="preserve"> material </w:t>
      </w:r>
    </w:p>
    <w:p w14:paraId="1AD75816" w14:textId="77777777" w:rsidR="00E606A2" w:rsidRPr="001069DD" w:rsidRDefault="00E606A2" w:rsidP="009B50E9">
      <w:pPr>
        <w:pStyle w:val="ListParagraph"/>
        <w:numPr>
          <w:ilvl w:val="0"/>
          <w:numId w:val="4"/>
        </w:numPr>
        <w:jc w:val="both"/>
        <w:rPr>
          <w:rFonts w:ascii="Times New Roman" w:hAnsi="Times New Roman" w:cs="Times New Roman"/>
          <w:sz w:val="24"/>
          <w:szCs w:val="24"/>
        </w:rPr>
      </w:pPr>
      <w:r w:rsidRPr="001069DD">
        <w:rPr>
          <w:rFonts w:ascii="Times New Roman" w:hAnsi="Times New Roman" w:cs="Times New Roman"/>
          <w:sz w:val="24"/>
          <w:szCs w:val="24"/>
        </w:rPr>
        <w:t xml:space="preserve">NEPA Hazardous waste export permit </w:t>
      </w:r>
    </w:p>
    <w:p w14:paraId="525B08ED" w14:textId="77777777" w:rsidR="00E606A2" w:rsidRPr="001069DD" w:rsidRDefault="00E606A2" w:rsidP="009B50E9">
      <w:pPr>
        <w:pStyle w:val="ListParagraph"/>
        <w:numPr>
          <w:ilvl w:val="0"/>
          <w:numId w:val="4"/>
        </w:numPr>
        <w:jc w:val="both"/>
        <w:rPr>
          <w:rFonts w:ascii="Times New Roman" w:hAnsi="Times New Roman" w:cs="Times New Roman"/>
          <w:sz w:val="24"/>
          <w:szCs w:val="24"/>
        </w:rPr>
      </w:pPr>
      <w:r w:rsidRPr="001069DD">
        <w:rPr>
          <w:rFonts w:ascii="Times New Roman" w:hAnsi="Times New Roman" w:cs="Times New Roman"/>
          <w:sz w:val="24"/>
          <w:szCs w:val="24"/>
        </w:rPr>
        <w:t xml:space="preserve">NEPA Scrap metal storage </w:t>
      </w:r>
    </w:p>
    <w:p w14:paraId="09724A23" w14:textId="77777777" w:rsidR="00E606A2" w:rsidRPr="001069DD" w:rsidRDefault="00E606A2" w:rsidP="009B50E9">
      <w:pPr>
        <w:pStyle w:val="ListParagraph"/>
        <w:numPr>
          <w:ilvl w:val="0"/>
          <w:numId w:val="4"/>
        </w:numPr>
        <w:jc w:val="both"/>
        <w:rPr>
          <w:rFonts w:ascii="Times New Roman" w:hAnsi="Times New Roman" w:cs="Times New Roman"/>
          <w:sz w:val="24"/>
          <w:szCs w:val="24"/>
        </w:rPr>
      </w:pPr>
      <w:r w:rsidRPr="001069DD">
        <w:rPr>
          <w:rFonts w:ascii="Times New Roman" w:hAnsi="Times New Roman" w:cs="Times New Roman"/>
          <w:sz w:val="24"/>
          <w:szCs w:val="24"/>
        </w:rPr>
        <w:t xml:space="preserve">Removal and Disposal of Hazardous Material </w:t>
      </w:r>
    </w:p>
    <w:p w14:paraId="0092D29F" w14:textId="77777777" w:rsidR="00E606A2" w:rsidRPr="001069DD" w:rsidRDefault="00E606A2" w:rsidP="009B50E9">
      <w:pPr>
        <w:pStyle w:val="ListParagraph"/>
        <w:numPr>
          <w:ilvl w:val="0"/>
          <w:numId w:val="4"/>
        </w:numPr>
        <w:jc w:val="both"/>
        <w:rPr>
          <w:rFonts w:ascii="Times New Roman" w:hAnsi="Times New Roman" w:cs="Times New Roman"/>
          <w:sz w:val="24"/>
          <w:szCs w:val="24"/>
        </w:rPr>
      </w:pPr>
      <w:r w:rsidRPr="001069DD">
        <w:rPr>
          <w:rFonts w:ascii="Times New Roman" w:hAnsi="Times New Roman" w:cs="Times New Roman"/>
          <w:sz w:val="24"/>
          <w:szCs w:val="24"/>
        </w:rPr>
        <w:t xml:space="preserve">Sale of scrap metal / used equipment  </w:t>
      </w:r>
    </w:p>
    <w:p w14:paraId="1BA6D031" w14:textId="272D80CC" w:rsidR="008F71F2" w:rsidRDefault="008F71F2" w:rsidP="0009533F">
      <w:pPr>
        <w:pStyle w:val="ListParagraph"/>
        <w:ind w:left="1440"/>
        <w:jc w:val="both"/>
        <w:rPr>
          <w:rFonts w:ascii="Times New Roman" w:hAnsi="Times New Roman" w:cs="Times New Roman"/>
          <w:sz w:val="24"/>
          <w:szCs w:val="24"/>
        </w:rPr>
      </w:pPr>
    </w:p>
    <w:p w14:paraId="17B2D566" w14:textId="77777777" w:rsidR="009012D2" w:rsidRPr="001069DD" w:rsidRDefault="009012D2" w:rsidP="0009533F">
      <w:pPr>
        <w:pStyle w:val="ListParagraph"/>
        <w:ind w:left="1440"/>
        <w:jc w:val="both"/>
        <w:rPr>
          <w:rFonts w:ascii="Times New Roman" w:hAnsi="Times New Roman" w:cs="Times New Roman"/>
          <w:sz w:val="24"/>
          <w:szCs w:val="24"/>
        </w:rPr>
      </w:pPr>
    </w:p>
    <w:p w14:paraId="698DA4A4" w14:textId="04EE1D17" w:rsidR="00714324" w:rsidRPr="00EC636F" w:rsidRDefault="009012D2" w:rsidP="009012D2">
      <w:pPr>
        <w:pStyle w:val="Heading1"/>
        <w:numPr>
          <w:ilvl w:val="0"/>
          <w:numId w:val="0"/>
        </w:numPr>
        <w:rPr>
          <w:rFonts w:ascii="Times New Roman" w:hAnsi="Times New Roman" w:cs="Times New Roman"/>
          <w:sz w:val="24"/>
          <w:szCs w:val="24"/>
        </w:rPr>
      </w:pPr>
      <w:bookmarkStart w:id="15" w:name="_Toc188268900"/>
      <w:r>
        <w:rPr>
          <w:rFonts w:ascii="Times New Roman" w:hAnsi="Times New Roman" w:cs="Times New Roman"/>
          <w:sz w:val="24"/>
          <w:szCs w:val="24"/>
        </w:rPr>
        <w:lastRenderedPageBreak/>
        <w:t xml:space="preserve">6. </w:t>
      </w:r>
      <w:r w:rsidR="00714324" w:rsidRPr="00EC636F">
        <w:rPr>
          <w:rFonts w:ascii="Times New Roman" w:hAnsi="Times New Roman" w:cs="Times New Roman"/>
          <w:sz w:val="24"/>
          <w:szCs w:val="24"/>
        </w:rPr>
        <w:t>SCHEDULE</w:t>
      </w:r>
      <w:bookmarkEnd w:id="15"/>
    </w:p>
    <w:p w14:paraId="79F21FCC" w14:textId="77777777" w:rsidR="00714324" w:rsidRPr="001069DD" w:rsidRDefault="00714324" w:rsidP="00714324">
      <w:pPr>
        <w:jc w:val="both"/>
        <w:rPr>
          <w:rFonts w:ascii="Times New Roman" w:hAnsi="Times New Roman" w:cs="Times New Roman"/>
          <w:sz w:val="24"/>
          <w:szCs w:val="24"/>
        </w:rPr>
      </w:pPr>
    </w:p>
    <w:p w14:paraId="58BAD323" w14:textId="4CD37BE4" w:rsidR="00714324" w:rsidRPr="001069DD" w:rsidRDefault="00714324" w:rsidP="00714324">
      <w:pPr>
        <w:ind w:left="720"/>
        <w:jc w:val="both"/>
        <w:rPr>
          <w:rFonts w:ascii="Times New Roman" w:hAnsi="Times New Roman" w:cs="Times New Roman"/>
          <w:sz w:val="24"/>
          <w:szCs w:val="24"/>
        </w:rPr>
      </w:pPr>
      <w:r w:rsidRPr="001069DD">
        <w:rPr>
          <w:rFonts w:ascii="Times New Roman" w:hAnsi="Times New Roman" w:cs="Times New Roman"/>
          <w:sz w:val="24"/>
          <w:szCs w:val="24"/>
        </w:rPr>
        <w:t xml:space="preserve">The contractor is required to complete all works within one (1) calendar year.  </w:t>
      </w:r>
    </w:p>
    <w:p w14:paraId="1242D3A3" w14:textId="302EA777" w:rsidR="00714324" w:rsidRPr="001069DD" w:rsidRDefault="00831EBB" w:rsidP="00714324">
      <w:pPr>
        <w:ind w:left="720"/>
        <w:jc w:val="both"/>
        <w:rPr>
          <w:rFonts w:ascii="Times New Roman" w:hAnsi="Times New Roman" w:cs="Times New Roman"/>
          <w:sz w:val="24"/>
          <w:szCs w:val="24"/>
        </w:rPr>
      </w:pPr>
      <w:r w:rsidRPr="001069DD">
        <w:rPr>
          <w:rFonts w:ascii="Times New Roman" w:hAnsi="Times New Roman" w:cs="Times New Roman"/>
          <w:sz w:val="24"/>
          <w:szCs w:val="24"/>
        </w:rPr>
        <w:t>The contractor</w:t>
      </w:r>
      <w:r w:rsidR="00714324" w:rsidRPr="001069DD">
        <w:rPr>
          <w:rFonts w:ascii="Times New Roman" w:hAnsi="Times New Roman" w:cs="Times New Roman"/>
          <w:sz w:val="24"/>
          <w:szCs w:val="24"/>
        </w:rPr>
        <w:t xml:space="preserve"> must provide a schedule/ Gantt chart of activities in their proposal. </w:t>
      </w:r>
    </w:p>
    <w:p w14:paraId="28BDD99A" w14:textId="0E7A028F" w:rsidR="00714324" w:rsidRPr="001069DD" w:rsidRDefault="009012D2" w:rsidP="009012D2">
      <w:pPr>
        <w:pStyle w:val="Heading1"/>
        <w:numPr>
          <w:ilvl w:val="0"/>
          <w:numId w:val="0"/>
        </w:numPr>
        <w:ind w:left="432" w:hanging="432"/>
        <w:rPr>
          <w:rFonts w:ascii="Times New Roman" w:hAnsi="Times New Roman" w:cs="Times New Roman"/>
          <w:sz w:val="24"/>
          <w:szCs w:val="24"/>
        </w:rPr>
      </w:pPr>
      <w:bookmarkStart w:id="16" w:name="_Toc188268901"/>
      <w:r>
        <w:rPr>
          <w:rFonts w:ascii="Times New Roman" w:hAnsi="Times New Roman" w:cs="Times New Roman"/>
          <w:sz w:val="24"/>
          <w:szCs w:val="24"/>
        </w:rPr>
        <w:t xml:space="preserve"> 7. </w:t>
      </w:r>
      <w:r w:rsidR="00714324" w:rsidRPr="001069DD">
        <w:rPr>
          <w:rFonts w:ascii="Times New Roman" w:hAnsi="Times New Roman" w:cs="Times New Roman"/>
          <w:sz w:val="24"/>
          <w:szCs w:val="24"/>
        </w:rPr>
        <w:t>OHSE</w:t>
      </w:r>
      <w:bookmarkEnd w:id="16"/>
      <w:r w:rsidR="00714324" w:rsidRPr="001069DD">
        <w:rPr>
          <w:rFonts w:ascii="Times New Roman" w:hAnsi="Times New Roman" w:cs="Times New Roman"/>
          <w:sz w:val="24"/>
          <w:szCs w:val="24"/>
        </w:rPr>
        <w:t xml:space="preserve"> </w:t>
      </w:r>
    </w:p>
    <w:p w14:paraId="1651A411" w14:textId="77777777" w:rsidR="00714324" w:rsidRPr="001069DD" w:rsidRDefault="00714324" w:rsidP="00714324">
      <w:pPr>
        <w:jc w:val="both"/>
        <w:rPr>
          <w:rFonts w:ascii="Times New Roman" w:hAnsi="Times New Roman" w:cs="Times New Roman"/>
          <w:sz w:val="24"/>
          <w:szCs w:val="24"/>
        </w:rPr>
      </w:pPr>
    </w:p>
    <w:p w14:paraId="550FDFB7" w14:textId="40F64A59" w:rsidR="00714324" w:rsidRPr="001069DD" w:rsidRDefault="009012D2" w:rsidP="003F3A8B">
      <w:pPr>
        <w:pStyle w:val="Heading2"/>
        <w:numPr>
          <w:ilvl w:val="0"/>
          <w:numId w:val="0"/>
        </w:numPr>
        <w:ind w:left="576" w:hanging="576"/>
        <w:rPr>
          <w:rFonts w:ascii="Times New Roman" w:hAnsi="Times New Roman" w:cs="Times New Roman"/>
          <w:sz w:val="24"/>
          <w:szCs w:val="24"/>
        </w:rPr>
      </w:pPr>
      <w:bookmarkStart w:id="17" w:name="_Toc188268902"/>
      <w:r>
        <w:rPr>
          <w:rFonts w:ascii="Times New Roman" w:hAnsi="Times New Roman" w:cs="Times New Roman"/>
          <w:sz w:val="24"/>
          <w:szCs w:val="24"/>
        </w:rPr>
        <w:t>7</w:t>
      </w:r>
      <w:r w:rsidR="00714324" w:rsidRPr="001069DD">
        <w:rPr>
          <w:rFonts w:ascii="Times New Roman" w:hAnsi="Times New Roman" w:cs="Times New Roman"/>
          <w:sz w:val="24"/>
          <w:szCs w:val="24"/>
        </w:rPr>
        <w:t>.1</w:t>
      </w:r>
      <w:r w:rsidR="00714324" w:rsidRPr="001069DD">
        <w:rPr>
          <w:rFonts w:ascii="Times New Roman" w:hAnsi="Times New Roman" w:cs="Times New Roman"/>
          <w:sz w:val="24"/>
          <w:szCs w:val="24"/>
        </w:rPr>
        <w:tab/>
        <w:t>JPS HSE Policies</w:t>
      </w:r>
      <w:bookmarkEnd w:id="17"/>
      <w:r w:rsidR="00714324" w:rsidRPr="001069DD">
        <w:rPr>
          <w:rFonts w:ascii="Times New Roman" w:hAnsi="Times New Roman" w:cs="Times New Roman"/>
          <w:sz w:val="24"/>
          <w:szCs w:val="24"/>
        </w:rPr>
        <w:t xml:space="preserve"> </w:t>
      </w:r>
    </w:p>
    <w:p w14:paraId="5D064A84" w14:textId="77777777" w:rsidR="00714324" w:rsidRPr="001069DD" w:rsidRDefault="00714324" w:rsidP="00714324">
      <w:pPr>
        <w:jc w:val="both"/>
        <w:rPr>
          <w:rFonts w:ascii="Times New Roman" w:hAnsi="Times New Roman" w:cs="Times New Roman"/>
          <w:sz w:val="24"/>
          <w:szCs w:val="24"/>
        </w:rPr>
      </w:pPr>
    </w:p>
    <w:p w14:paraId="55659E64" w14:textId="138FF56C" w:rsidR="00714324" w:rsidRPr="001069DD" w:rsidRDefault="00714324" w:rsidP="00714324">
      <w:pPr>
        <w:jc w:val="both"/>
        <w:rPr>
          <w:rFonts w:ascii="Times New Roman" w:hAnsi="Times New Roman" w:cs="Times New Roman"/>
          <w:sz w:val="24"/>
          <w:szCs w:val="24"/>
        </w:rPr>
      </w:pPr>
      <w:r w:rsidRPr="001069DD">
        <w:rPr>
          <w:rFonts w:ascii="Times New Roman" w:hAnsi="Times New Roman" w:cs="Times New Roman"/>
          <w:sz w:val="24"/>
          <w:szCs w:val="24"/>
        </w:rPr>
        <w:t xml:space="preserve">   The contractor will be expected to abide by</w:t>
      </w:r>
      <w:r w:rsidR="00EB7A15">
        <w:rPr>
          <w:rFonts w:ascii="Times New Roman" w:hAnsi="Times New Roman" w:cs="Times New Roman"/>
          <w:sz w:val="24"/>
          <w:szCs w:val="24"/>
        </w:rPr>
        <w:t xml:space="preserve"> all local Safety and Environmental </w:t>
      </w:r>
      <w:r w:rsidR="00C85EAC">
        <w:rPr>
          <w:rFonts w:ascii="Times New Roman" w:hAnsi="Times New Roman" w:cs="Times New Roman"/>
          <w:sz w:val="24"/>
          <w:szCs w:val="24"/>
        </w:rPr>
        <w:t>R</w:t>
      </w:r>
      <w:r w:rsidR="00EB7A15">
        <w:rPr>
          <w:rFonts w:ascii="Times New Roman" w:hAnsi="Times New Roman" w:cs="Times New Roman"/>
          <w:sz w:val="24"/>
          <w:szCs w:val="24"/>
        </w:rPr>
        <w:t>egulation</w:t>
      </w:r>
      <w:r w:rsidR="00C85EAC">
        <w:rPr>
          <w:rFonts w:ascii="Times New Roman" w:hAnsi="Times New Roman" w:cs="Times New Roman"/>
          <w:sz w:val="24"/>
          <w:szCs w:val="24"/>
        </w:rPr>
        <w:t>s; such as the Factory’s Act, Natural R</w:t>
      </w:r>
      <w:r w:rsidR="00C85EAC" w:rsidRPr="00C85EAC">
        <w:rPr>
          <w:rFonts w:ascii="Times New Roman" w:hAnsi="Times New Roman" w:cs="Times New Roman"/>
          <w:sz w:val="24"/>
          <w:szCs w:val="24"/>
        </w:rPr>
        <w:t>esources</w:t>
      </w:r>
      <w:r w:rsidR="00C85EAC">
        <w:rPr>
          <w:rFonts w:ascii="Times New Roman" w:hAnsi="Times New Roman" w:cs="Times New Roman"/>
          <w:sz w:val="24"/>
          <w:szCs w:val="24"/>
        </w:rPr>
        <w:t xml:space="preserve"> Conservation Authority A</w:t>
      </w:r>
      <w:r w:rsidR="00C85EAC" w:rsidRPr="00C85EAC">
        <w:rPr>
          <w:rFonts w:ascii="Times New Roman" w:hAnsi="Times New Roman" w:cs="Times New Roman"/>
          <w:sz w:val="24"/>
          <w:szCs w:val="24"/>
        </w:rPr>
        <w:t>ct</w:t>
      </w:r>
      <w:r w:rsidR="00C85EAC">
        <w:rPr>
          <w:rFonts w:ascii="Times New Roman" w:hAnsi="Times New Roman" w:cs="Times New Roman"/>
          <w:sz w:val="24"/>
          <w:szCs w:val="24"/>
        </w:rPr>
        <w:t>,</w:t>
      </w:r>
      <w:r w:rsidR="00C85EAC" w:rsidRPr="00C85EAC">
        <w:t xml:space="preserve"> </w:t>
      </w:r>
      <w:r w:rsidR="00C85EAC">
        <w:rPr>
          <w:rFonts w:ascii="Times New Roman" w:hAnsi="Times New Roman" w:cs="Times New Roman"/>
          <w:sz w:val="24"/>
          <w:szCs w:val="24"/>
        </w:rPr>
        <w:t>amongst others. The contractors shall also comply with all</w:t>
      </w:r>
      <w:r w:rsidR="00C85EAC" w:rsidRPr="00C85EAC">
        <w:rPr>
          <w:rFonts w:ascii="Times New Roman" w:hAnsi="Times New Roman" w:cs="Times New Roman"/>
          <w:sz w:val="24"/>
          <w:szCs w:val="24"/>
        </w:rPr>
        <w:t xml:space="preserve"> </w:t>
      </w:r>
      <w:r w:rsidRPr="001069DD">
        <w:rPr>
          <w:rFonts w:ascii="Times New Roman" w:hAnsi="Times New Roman" w:cs="Times New Roman"/>
          <w:sz w:val="24"/>
          <w:szCs w:val="24"/>
        </w:rPr>
        <w:t>JPS H</w:t>
      </w:r>
      <w:r w:rsidR="00EB7A15">
        <w:rPr>
          <w:rFonts w:ascii="Times New Roman" w:hAnsi="Times New Roman" w:cs="Times New Roman"/>
          <w:sz w:val="24"/>
          <w:szCs w:val="24"/>
        </w:rPr>
        <w:t xml:space="preserve">ealth </w:t>
      </w:r>
      <w:r w:rsidRPr="001069DD">
        <w:rPr>
          <w:rFonts w:ascii="Times New Roman" w:hAnsi="Times New Roman" w:cs="Times New Roman"/>
          <w:sz w:val="24"/>
          <w:szCs w:val="24"/>
        </w:rPr>
        <w:t>S</w:t>
      </w:r>
      <w:r w:rsidR="00EB7A15">
        <w:rPr>
          <w:rFonts w:ascii="Times New Roman" w:hAnsi="Times New Roman" w:cs="Times New Roman"/>
          <w:sz w:val="24"/>
          <w:szCs w:val="24"/>
        </w:rPr>
        <w:t xml:space="preserve">afety and </w:t>
      </w:r>
      <w:r w:rsidR="001069DD" w:rsidRPr="001069DD">
        <w:rPr>
          <w:rFonts w:ascii="Times New Roman" w:hAnsi="Times New Roman" w:cs="Times New Roman"/>
          <w:sz w:val="24"/>
          <w:szCs w:val="24"/>
        </w:rPr>
        <w:t>E</w:t>
      </w:r>
      <w:r w:rsidR="001069DD">
        <w:rPr>
          <w:rFonts w:ascii="Times New Roman" w:hAnsi="Times New Roman" w:cs="Times New Roman"/>
          <w:sz w:val="24"/>
          <w:szCs w:val="24"/>
        </w:rPr>
        <w:t xml:space="preserve">nvironmental </w:t>
      </w:r>
      <w:r w:rsidR="001069DD" w:rsidRPr="001069DD">
        <w:rPr>
          <w:rFonts w:ascii="Times New Roman" w:hAnsi="Times New Roman" w:cs="Times New Roman"/>
          <w:sz w:val="24"/>
          <w:szCs w:val="24"/>
        </w:rPr>
        <w:t>Policy</w:t>
      </w:r>
      <w:r w:rsidRPr="001069DD">
        <w:rPr>
          <w:rFonts w:ascii="Times New Roman" w:hAnsi="Times New Roman" w:cs="Times New Roman"/>
          <w:sz w:val="24"/>
          <w:szCs w:val="24"/>
        </w:rPr>
        <w:t xml:space="preserve"> and Procedures</w:t>
      </w:r>
      <w:r w:rsidR="00831EBB" w:rsidRPr="001069DD">
        <w:rPr>
          <w:rFonts w:ascii="Times New Roman" w:hAnsi="Times New Roman" w:cs="Times New Roman"/>
          <w:sz w:val="24"/>
          <w:szCs w:val="24"/>
        </w:rPr>
        <w:t>.</w:t>
      </w:r>
      <w:r w:rsidRPr="001069DD">
        <w:rPr>
          <w:rFonts w:ascii="Times New Roman" w:hAnsi="Times New Roman" w:cs="Times New Roman"/>
          <w:sz w:val="24"/>
          <w:szCs w:val="24"/>
        </w:rPr>
        <w:t xml:space="preserve"> </w:t>
      </w:r>
    </w:p>
    <w:p w14:paraId="367A4682" w14:textId="4FC6EE3E" w:rsidR="00714324" w:rsidRPr="001069DD" w:rsidRDefault="009012D2" w:rsidP="003F3A8B">
      <w:pPr>
        <w:pStyle w:val="Heading2"/>
        <w:numPr>
          <w:ilvl w:val="0"/>
          <w:numId w:val="0"/>
        </w:numPr>
        <w:ind w:left="576" w:hanging="576"/>
        <w:rPr>
          <w:rFonts w:ascii="Times New Roman" w:hAnsi="Times New Roman" w:cs="Times New Roman"/>
          <w:sz w:val="24"/>
          <w:szCs w:val="24"/>
        </w:rPr>
      </w:pPr>
      <w:bookmarkStart w:id="18" w:name="_Toc188268903"/>
      <w:r>
        <w:rPr>
          <w:rFonts w:ascii="Times New Roman" w:hAnsi="Times New Roman" w:cs="Times New Roman"/>
          <w:sz w:val="24"/>
          <w:szCs w:val="24"/>
        </w:rPr>
        <w:t>7</w:t>
      </w:r>
      <w:r w:rsidR="00714324" w:rsidRPr="001069DD">
        <w:rPr>
          <w:rFonts w:ascii="Times New Roman" w:hAnsi="Times New Roman" w:cs="Times New Roman"/>
          <w:sz w:val="24"/>
          <w:szCs w:val="24"/>
        </w:rPr>
        <w:t>.2</w:t>
      </w:r>
      <w:r w:rsidR="00714324" w:rsidRPr="001069DD">
        <w:rPr>
          <w:rFonts w:ascii="Times New Roman" w:hAnsi="Times New Roman" w:cs="Times New Roman"/>
          <w:sz w:val="24"/>
          <w:szCs w:val="24"/>
        </w:rPr>
        <w:tab/>
        <w:t>COVID-19 Management</w:t>
      </w:r>
      <w:bookmarkEnd w:id="18"/>
      <w:r w:rsidR="00714324" w:rsidRPr="001069DD">
        <w:rPr>
          <w:rFonts w:ascii="Times New Roman" w:hAnsi="Times New Roman" w:cs="Times New Roman"/>
          <w:sz w:val="24"/>
          <w:szCs w:val="24"/>
        </w:rPr>
        <w:t xml:space="preserve"> </w:t>
      </w:r>
    </w:p>
    <w:p w14:paraId="0BEFBD73" w14:textId="77777777" w:rsidR="003F3A8B" w:rsidRPr="001069DD" w:rsidRDefault="003F3A8B" w:rsidP="003F3A8B">
      <w:pPr>
        <w:rPr>
          <w:rFonts w:ascii="Times New Roman" w:hAnsi="Times New Roman" w:cs="Times New Roman"/>
          <w:sz w:val="24"/>
          <w:szCs w:val="24"/>
        </w:rPr>
      </w:pPr>
    </w:p>
    <w:p w14:paraId="353718A5" w14:textId="58DC5EAC" w:rsidR="00831EBB" w:rsidRPr="001069DD" w:rsidRDefault="00714324" w:rsidP="00714324">
      <w:pPr>
        <w:jc w:val="both"/>
        <w:rPr>
          <w:rFonts w:ascii="Times New Roman" w:hAnsi="Times New Roman" w:cs="Times New Roman"/>
          <w:sz w:val="24"/>
          <w:szCs w:val="24"/>
        </w:rPr>
      </w:pPr>
      <w:r w:rsidRPr="001069DD">
        <w:rPr>
          <w:rFonts w:ascii="Times New Roman" w:hAnsi="Times New Roman" w:cs="Times New Roman"/>
          <w:sz w:val="24"/>
          <w:szCs w:val="24"/>
        </w:rPr>
        <w:t xml:space="preserve">   The contractor must conform to all GOJ (Government of Jamaica) COVID-19 Protocols</w:t>
      </w:r>
      <w:r w:rsidR="00C85EAC">
        <w:rPr>
          <w:rFonts w:ascii="Times New Roman" w:hAnsi="Times New Roman" w:cs="Times New Roman"/>
          <w:sz w:val="24"/>
          <w:szCs w:val="24"/>
        </w:rPr>
        <w:t xml:space="preserve"> once it is been enforced by the Government of Jamaica during the contract period and work is bing done at any of the JPS sites listed.</w:t>
      </w:r>
    </w:p>
    <w:p w14:paraId="48263C6C" w14:textId="313B30CF" w:rsidR="00714324" w:rsidRPr="001069DD" w:rsidRDefault="009012D2" w:rsidP="003F3A8B">
      <w:pPr>
        <w:pStyle w:val="Heading2"/>
        <w:numPr>
          <w:ilvl w:val="0"/>
          <w:numId w:val="0"/>
        </w:numPr>
        <w:ind w:left="576" w:hanging="576"/>
        <w:rPr>
          <w:rFonts w:ascii="Times New Roman" w:hAnsi="Times New Roman" w:cs="Times New Roman"/>
          <w:sz w:val="24"/>
          <w:szCs w:val="24"/>
        </w:rPr>
      </w:pPr>
      <w:bookmarkStart w:id="19" w:name="_Toc188268904"/>
      <w:r>
        <w:rPr>
          <w:rFonts w:ascii="Times New Roman" w:hAnsi="Times New Roman" w:cs="Times New Roman"/>
          <w:sz w:val="24"/>
          <w:szCs w:val="24"/>
        </w:rPr>
        <w:t>7</w:t>
      </w:r>
      <w:r w:rsidR="00714324" w:rsidRPr="001069DD">
        <w:rPr>
          <w:rFonts w:ascii="Times New Roman" w:hAnsi="Times New Roman" w:cs="Times New Roman"/>
          <w:sz w:val="24"/>
          <w:szCs w:val="24"/>
        </w:rPr>
        <w:t>.3</w:t>
      </w:r>
      <w:r w:rsidR="00714324" w:rsidRPr="001069DD">
        <w:rPr>
          <w:rFonts w:ascii="Times New Roman" w:hAnsi="Times New Roman" w:cs="Times New Roman"/>
          <w:sz w:val="24"/>
          <w:szCs w:val="24"/>
        </w:rPr>
        <w:tab/>
        <w:t>Environmental Management</w:t>
      </w:r>
      <w:bookmarkEnd w:id="19"/>
      <w:r w:rsidR="00714324" w:rsidRPr="001069DD">
        <w:rPr>
          <w:rFonts w:ascii="Times New Roman" w:hAnsi="Times New Roman" w:cs="Times New Roman"/>
          <w:sz w:val="24"/>
          <w:szCs w:val="24"/>
        </w:rPr>
        <w:t xml:space="preserve"> </w:t>
      </w:r>
    </w:p>
    <w:p w14:paraId="7DE8D3B9" w14:textId="77777777" w:rsidR="00714324" w:rsidRPr="001069DD" w:rsidRDefault="00714324" w:rsidP="00714324">
      <w:pPr>
        <w:jc w:val="both"/>
        <w:rPr>
          <w:rFonts w:ascii="Times New Roman" w:hAnsi="Times New Roman" w:cs="Times New Roman"/>
          <w:sz w:val="24"/>
          <w:szCs w:val="24"/>
        </w:rPr>
      </w:pPr>
    </w:p>
    <w:p w14:paraId="680F4DE6" w14:textId="0DFFF9E6" w:rsidR="00714324" w:rsidRPr="001069DD" w:rsidRDefault="00714324" w:rsidP="00714324">
      <w:pPr>
        <w:jc w:val="both"/>
        <w:rPr>
          <w:rFonts w:ascii="Times New Roman" w:hAnsi="Times New Roman" w:cs="Times New Roman"/>
          <w:sz w:val="24"/>
          <w:szCs w:val="24"/>
        </w:rPr>
      </w:pPr>
      <w:r w:rsidRPr="001069DD">
        <w:rPr>
          <w:rFonts w:ascii="Times New Roman" w:hAnsi="Times New Roman" w:cs="Times New Roman"/>
          <w:sz w:val="24"/>
          <w:szCs w:val="24"/>
        </w:rPr>
        <w:t xml:space="preserve">All </w:t>
      </w:r>
      <w:r w:rsidR="00831EBB" w:rsidRPr="001069DD">
        <w:rPr>
          <w:rFonts w:ascii="Times New Roman" w:hAnsi="Times New Roman" w:cs="Times New Roman"/>
          <w:sz w:val="24"/>
          <w:szCs w:val="24"/>
        </w:rPr>
        <w:t>work carried out by the contractor must comply with JPS and the local Environmental Protection Agency</w:t>
      </w:r>
      <w:r w:rsidRPr="001069DD">
        <w:rPr>
          <w:rFonts w:ascii="Times New Roman" w:hAnsi="Times New Roman" w:cs="Times New Roman"/>
          <w:sz w:val="24"/>
          <w:szCs w:val="24"/>
        </w:rPr>
        <w:t xml:space="preserve"> standards.</w:t>
      </w:r>
    </w:p>
    <w:p w14:paraId="2E2C6DC3" w14:textId="4343CBF3" w:rsidR="00C91B1E" w:rsidRPr="001069DD" w:rsidRDefault="00C91B1E" w:rsidP="00714324">
      <w:pPr>
        <w:jc w:val="both"/>
        <w:rPr>
          <w:rFonts w:ascii="Times New Roman" w:hAnsi="Times New Roman" w:cs="Times New Roman"/>
          <w:sz w:val="24"/>
          <w:szCs w:val="24"/>
        </w:rPr>
      </w:pPr>
    </w:p>
    <w:p w14:paraId="797B9951" w14:textId="1790AD9F" w:rsidR="00714324" w:rsidRPr="001069DD" w:rsidRDefault="009012D2" w:rsidP="00C91B1E">
      <w:pPr>
        <w:pStyle w:val="Heading3"/>
        <w:numPr>
          <w:ilvl w:val="0"/>
          <w:numId w:val="0"/>
        </w:numPr>
        <w:ind w:left="720"/>
        <w:rPr>
          <w:rFonts w:ascii="Times New Roman" w:hAnsi="Times New Roman" w:cs="Times New Roman"/>
        </w:rPr>
      </w:pPr>
      <w:bookmarkStart w:id="20" w:name="_Toc188268905"/>
      <w:r>
        <w:rPr>
          <w:rFonts w:ascii="Times New Roman" w:hAnsi="Times New Roman" w:cs="Times New Roman"/>
        </w:rPr>
        <w:t>7</w:t>
      </w:r>
      <w:r w:rsidR="00714324" w:rsidRPr="001069DD">
        <w:rPr>
          <w:rFonts w:ascii="Times New Roman" w:hAnsi="Times New Roman" w:cs="Times New Roman"/>
        </w:rPr>
        <w:t>.3.1</w:t>
      </w:r>
      <w:r w:rsidR="00714324" w:rsidRPr="001069DD">
        <w:rPr>
          <w:rFonts w:ascii="Times New Roman" w:hAnsi="Times New Roman" w:cs="Times New Roman"/>
        </w:rPr>
        <w:tab/>
        <w:t>Storm Water Control</w:t>
      </w:r>
      <w:bookmarkEnd w:id="20"/>
      <w:r w:rsidR="00714324" w:rsidRPr="001069DD">
        <w:rPr>
          <w:rFonts w:ascii="Times New Roman" w:hAnsi="Times New Roman" w:cs="Times New Roman"/>
        </w:rPr>
        <w:t xml:space="preserve"> </w:t>
      </w:r>
    </w:p>
    <w:p w14:paraId="15B5C392" w14:textId="77777777" w:rsidR="00714324" w:rsidRPr="001069DD" w:rsidRDefault="00714324" w:rsidP="00714324">
      <w:pPr>
        <w:jc w:val="both"/>
        <w:rPr>
          <w:rFonts w:ascii="Times New Roman" w:hAnsi="Times New Roman" w:cs="Times New Roman"/>
          <w:sz w:val="24"/>
          <w:szCs w:val="24"/>
        </w:rPr>
      </w:pPr>
    </w:p>
    <w:p w14:paraId="791C775A" w14:textId="2560DFA6" w:rsidR="00714324" w:rsidRPr="001069DD" w:rsidRDefault="00714324" w:rsidP="00C91B1E">
      <w:pPr>
        <w:ind w:left="1440"/>
        <w:jc w:val="both"/>
        <w:rPr>
          <w:rFonts w:ascii="Times New Roman" w:hAnsi="Times New Roman" w:cs="Times New Roman"/>
          <w:sz w:val="24"/>
          <w:szCs w:val="24"/>
        </w:rPr>
      </w:pPr>
      <w:r w:rsidRPr="001069DD">
        <w:rPr>
          <w:rFonts w:ascii="Times New Roman" w:hAnsi="Times New Roman" w:cs="Times New Roman"/>
          <w:sz w:val="24"/>
          <w:szCs w:val="24"/>
        </w:rPr>
        <w:t xml:space="preserve">The contractor shall comply with local environmental regulations </w:t>
      </w:r>
      <w:r w:rsidR="00024896" w:rsidRPr="001069DD">
        <w:rPr>
          <w:rFonts w:ascii="Times New Roman" w:hAnsi="Times New Roman" w:cs="Times New Roman"/>
          <w:sz w:val="24"/>
          <w:szCs w:val="24"/>
        </w:rPr>
        <w:t>regarding storm</w:t>
      </w:r>
      <w:r w:rsidR="00C85EAC">
        <w:rPr>
          <w:rFonts w:ascii="Times New Roman" w:hAnsi="Times New Roman" w:cs="Times New Roman"/>
          <w:sz w:val="24"/>
          <w:szCs w:val="24"/>
        </w:rPr>
        <w:t xml:space="preserve"> </w:t>
      </w:r>
      <w:r w:rsidR="00024896" w:rsidRPr="001069DD">
        <w:rPr>
          <w:rFonts w:ascii="Times New Roman" w:hAnsi="Times New Roman" w:cs="Times New Roman"/>
          <w:sz w:val="24"/>
          <w:szCs w:val="24"/>
        </w:rPr>
        <w:t>water control and implement a storm</w:t>
      </w:r>
      <w:r w:rsidR="00C85EAC">
        <w:rPr>
          <w:rFonts w:ascii="Times New Roman" w:hAnsi="Times New Roman" w:cs="Times New Roman"/>
          <w:sz w:val="24"/>
          <w:szCs w:val="24"/>
        </w:rPr>
        <w:t xml:space="preserve"> </w:t>
      </w:r>
      <w:r w:rsidR="00024896" w:rsidRPr="001069DD">
        <w:rPr>
          <w:rFonts w:ascii="Times New Roman" w:hAnsi="Times New Roman" w:cs="Times New Roman"/>
          <w:sz w:val="24"/>
          <w:szCs w:val="24"/>
        </w:rPr>
        <w:t>water</w:t>
      </w:r>
      <w:r w:rsidRPr="001069DD">
        <w:rPr>
          <w:rFonts w:ascii="Times New Roman" w:hAnsi="Times New Roman" w:cs="Times New Roman"/>
          <w:sz w:val="24"/>
          <w:szCs w:val="24"/>
        </w:rPr>
        <w:t xml:space="preserve"> pollution prevention plan.</w:t>
      </w:r>
    </w:p>
    <w:p w14:paraId="541BA431" w14:textId="77777777" w:rsidR="00714324" w:rsidRPr="001069DD" w:rsidRDefault="00714324" w:rsidP="004F44D9">
      <w:pPr>
        <w:pStyle w:val="Heading3"/>
        <w:numPr>
          <w:ilvl w:val="0"/>
          <w:numId w:val="0"/>
        </w:numPr>
        <w:ind w:left="720" w:hanging="720"/>
        <w:rPr>
          <w:rFonts w:ascii="Times New Roman" w:hAnsi="Times New Roman" w:cs="Times New Roman"/>
        </w:rPr>
      </w:pPr>
    </w:p>
    <w:p w14:paraId="4376C63D" w14:textId="23E56296" w:rsidR="00714324" w:rsidRPr="001069DD" w:rsidRDefault="00EB6D51" w:rsidP="004F44D9">
      <w:pPr>
        <w:pStyle w:val="Heading3"/>
        <w:numPr>
          <w:ilvl w:val="0"/>
          <w:numId w:val="0"/>
        </w:numPr>
        <w:ind w:firstLine="720"/>
        <w:rPr>
          <w:rFonts w:ascii="Times New Roman" w:hAnsi="Times New Roman" w:cs="Times New Roman"/>
        </w:rPr>
      </w:pPr>
      <w:bookmarkStart w:id="21" w:name="_Toc188268906"/>
      <w:r>
        <w:rPr>
          <w:rFonts w:ascii="Times New Roman" w:hAnsi="Times New Roman" w:cs="Times New Roman"/>
        </w:rPr>
        <w:t>7</w:t>
      </w:r>
      <w:r w:rsidR="00714324" w:rsidRPr="001069DD">
        <w:rPr>
          <w:rFonts w:ascii="Times New Roman" w:hAnsi="Times New Roman" w:cs="Times New Roman"/>
        </w:rPr>
        <w:t>.3.2</w:t>
      </w:r>
      <w:r w:rsidR="00714324" w:rsidRPr="001069DD">
        <w:rPr>
          <w:rFonts w:ascii="Times New Roman" w:hAnsi="Times New Roman" w:cs="Times New Roman"/>
        </w:rPr>
        <w:tab/>
        <w:t>Dust Control</w:t>
      </w:r>
      <w:bookmarkEnd w:id="21"/>
      <w:r w:rsidR="00714324" w:rsidRPr="001069DD">
        <w:rPr>
          <w:rFonts w:ascii="Times New Roman" w:hAnsi="Times New Roman" w:cs="Times New Roman"/>
        </w:rPr>
        <w:t xml:space="preserve"> </w:t>
      </w:r>
    </w:p>
    <w:p w14:paraId="3E9FF537" w14:textId="77777777" w:rsidR="00714324" w:rsidRPr="001069DD" w:rsidRDefault="00714324" w:rsidP="00714324">
      <w:pPr>
        <w:jc w:val="both"/>
        <w:rPr>
          <w:rFonts w:ascii="Times New Roman" w:hAnsi="Times New Roman" w:cs="Times New Roman"/>
          <w:sz w:val="24"/>
          <w:szCs w:val="24"/>
        </w:rPr>
      </w:pPr>
    </w:p>
    <w:p w14:paraId="198F1DC4" w14:textId="77777777" w:rsidR="00714324" w:rsidRPr="001069DD" w:rsidRDefault="00714324" w:rsidP="004F44D9">
      <w:pPr>
        <w:ind w:left="1440"/>
        <w:jc w:val="both"/>
        <w:rPr>
          <w:rFonts w:ascii="Times New Roman" w:hAnsi="Times New Roman" w:cs="Times New Roman"/>
          <w:sz w:val="24"/>
          <w:szCs w:val="24"/>
        </w:rPr>
      </w:pPr>
      <w:r w:rsidRPr="001069DD">
        <w:rPr>
          <w:rFonts w:ascii="Times New Roman" w:hAnsi="Times New Roman" w:cs="Times New Roman"/>
          <w:sz w:val="24"/>
          <w:szCs w:val="24"/>
        </w:rPr>
        <w:t xml:space="preserve">The contractor must ensure that suitable methodologies are used to minimize the generation of dust during the removal of scrap metal / used equipment.  The contractor must provide suitable technology to prevent airborne dust from interfering with surrounding power plants and community. </w:t>
      </w:r>
    </w:p>
    <w:p w14:paraId="1957608B" w14:textId="77777777" w:rsidR="008F71F2" w:rsidRPr="001069DD" w:rsidRDefault="008F71F2" w:rsidP="00714324">
      <w:pPr>
        <w:jc w:val="both"/>
        <w:rPr>
          <w:rFonts w:ascii="Times New Roman" w:hAnsi="Times New Roman" w:cs="Times New Roman"/>
          <w:sz w:val="24"/>
          <w:szCs w:val="24"/>
        </w:rPr>
      </w:pPr>
    </w:p>
    <w:p w14:paraId="481F7516" w14:textId="46A7BC0A" w:rsidR="00714324" w:rsidRPr="001069DD" w:rsidRDefault="00EB6D51" w:rsidP="004F44D9">
      <w:pPr>
        <w:pStyle w:val="Heading3"/>
        <w:numPr>
          <w:ilvl w:val="0"/>
          <w:numId w:val="0"/>
        </w:numPr>
        <w:ind w:left="720"/>
        <w:rPr>
          <w:rFonts w:ascii="Times New Roman" w:hAnsi="Times New Roman" w:cs="Times New Roman"/>
        </w:rPr>
      </w:pPr>
      <w:bookmarkStart w:id="22" w:name="_Toc188268907"/>
      <w:r>
        <w:rPr>
          <w:rFonts w:ascii="Times New Roman" w:hAnsi="Times New Roman" w:cs="Times New Roman"/>
        </w:rPr>
        <w:lastRenderedPageBreak/>
        <w:t>7</w:t>
      </w:r>
      <w:r w:rsidR="00714324" w:rsidRPr="001069DD">
        <w:rPr>
          <w:rFonts w:ascii="Times New Roman" w:hAnsi="Times New Roman" w:cs="Times New Roman"/>
        </w:rPr>
        <w:t>.3.3</w:t>
      </w:r>
      <w:r w:rsidR="00714324" w:rsidRPr="001069DD">
        <w:rPr>
          <w:rFonts w:ascii="Times New Roman" w:hAnsi="Times New Roman" w:cs="Times New Roman"/>
        </w:rPr>
        <w:tab/>
        <w:t>Environmental Monitoring During and Post Decommissioning</w:t>
      </w:r>
      <w:bookmarkEnd w:id="22"/>
      <w:r w:rsidR="00714324" w:rsidRPr="001069DD">
        <w:rPr>
          <w:rFonts w:ascii="Times New Roman" w:hAnsi="Times New Roman" w:cs="Times New Roman"/>
        </w:rPr>
        <w:t xml:space="preserve"> </w:t>
      </w:r>
    </w:p>
    <w:p w14:paraId="79DB967E" w14:textId="77777777" w:rsidR="00714324" w:rsidRPr="001069DD" w:rsidRDefault="00714324" w:rsidP="00714324">
      <w:pPr>
        <w:jc w:val="both"/>
        <w:rPr>
          <w:rFonts w:ascii="Times New Roman" w:hAnsi="Times New Roman" w:cs="Times New Roman"/>
          <w:sz w:val="24"/>
          <w:szCs w:val="24"/>
        </w:rPr>
      </w:pPr>
    </w:p>
    <w:p w14:paraId="7829673E" w14:textId="4E5C26EC" w:rsidR="00714324" w:rsidRDefault="00714324" w:rsidP="004F44D9">
      <w:pPr>
        <w:ind w:left="1440"/>
        <w:jc w:val="both"/>
        <w:rPr>
          <w:rFonts w:ascii="Times New Roman" w:hAnsi="Times New Roman" w:cs="Times New Roman"/>
          <w:sz w:val="24"/>
          <w:szCs w:val="24"/>
        </w:rPr>
      </w:pPr>
      <w:r w:rsidRPr="001069DD">
        <w:rPr>
          <w:rFonts w:ascii="Times New Roman" w:hAnsi="Times New Roman" w:cs="Times New Roman"/>
          <w:sz w:val="24"/>
          <w:szCs w:val="24"/>
        </w:rPr>
        <w:t xml:space="preserve">The contractor must </w:t>
      </w:r>
      <w:r w:rsidR="00831EBB" w:rsidRPr="001069DD">
        <w:rPr>
          <w:rFonts w:ascii="Times New Roman" w:hAnsi="Times New Roman" w:cs="Times New Roman"/>
          <w:sz w:val="24"/>
          <w:szCs w:val="24"/>
        </w:rPr>
        <w:t xml:space="preserve">monitor air, soil, and </w:t>
      </w:r>
      <w:r w:rsidR="00D12EB9" w:rsidRPr="001069DD">
        <w:rPr>
          <w:rFonts w:ascii="Times New Roman" w:hAnsi="Times New Roman" w:cs="Times New Roman"/>
          <w:sz w:val="24"/>
          <w:szCs w:val="24"/>
        </w:rPr>
        <w:t>groundwater</w:t>
      </w:r>
      <w:r w:rsidR="00831EBB" w:rsidRPr="001069DD">
        <w:rPr>
          <w:rFonts w:ascii="Times New Roman" w:hAnsi="Times New Roman" w:cs="Times New Roman"/>
          <w:sz w:val="24"/>
          <w:szCs w:val="24"/>
        </w:rPr>
        <w:t xml:space="preserve"> during and after scrap / used equipment removal activities to determine if contaminants exist and in what quantities. The contractor shall resolve any contaminants that have exceeded NRCA regulations</w:t>
      </w:r>
      <w:r w:rsidRPr="001069DD">
        <w:rPr>
          <w:rFonts w:ascii="Times New Roman" w:hAnsi="Times New Roman" w:cs="Times New Roman"/>
          <w:sz w:val="24"/>
          <w:szCs w:val="24"/>
        </w:rPr>
        <w:t>.</w:t>
      </w:r>
    </w:p>
    <w:p w14:paraId="404E0B58" w14:textId="78D2CA7E" w:rsidR="00A958C4" w:rsidRDefault="00A958C4" w:rsidP="004F44D9">
      <w:pPr>
        <w:ind w:left="1440"/>
        <w:jc w:val="both"/>
        <w:rPr>
          <w:rFonts w:ascii="Times New Roman" w:hAnsi="Times New Roman" w:cs="Times New Roman"/>
          <w:sz w:val="24"/>
          <w:szCs w:val="24"/>
        </w:rPr>
      </w:pPr>
    </w:p>
    <w:p w14:paraId="49AF43D3" w14:textId="77777777" w:rsidR="00A958C4" w:rsidRPr="001069DD" w:rsidRDefault="00A958C4" w:rsidP="004F44D9">
      <w:pPr>
        <w:ind w:left="1440"/>
        <w:jc w:val="both"/>
        <w:rPr>
          <w:rFonts w:ascii="Times New Roman" w:hAnsi="Times New Roman" w:cs="Times New Roman"/>
          <w:sz w:val="24"/>
          <w:szCs w:val="24"/>
        </w:rPr>
      </w:pPr>
    </w:p>
    <w:p w14:paraId="1D459E30" w14:textId="555079A3" w:rsidR="00A958C4" w:rsidRPr="001069DD" w:rsidRDefault="00EB6D51" w:rsidP="00A958C4">
      <w:pPr>
        <w:pStyle w:val="Heading3"/>
        <w:numPr>
          <w:ilvl w:val="0"/>
          <w:numId w:val="0"/>
        </w:numPr>
        <w:ind w:left="720"/>
        <w:rPr>
          <w:rFonts w:ascii="Times New Roman" w:hAnsi="Times New Roman" w:cs="Times New Roman"/>
        </w:rPr>
      </w:pPr>
      <w:r>
        <w:rPr>
          <w:rFonts w:ascii="Times New Roman" w:hAnsi="Times New Roman" w:cs="Times New Roman"/>
        </w:rPr>
        <w:t>7.3.4</w:t>
      </w:r>
      <w:r w:rsidR="00A958C4" w:rsidRPr="001069DD">
        <w:rPr>
          <w:rFonts w:ascii="Times New Roman" w:hAnsi="Times New Roman" w:cs="Times New Roman"/>
        </w:rPr>
        <w:tab/>
      </w:r>
      <w:r w:rsidR="00A958C4">
        <w:rPr>
          <w:rFonts w:ascii="Times New Roman" w:hAnsi="Times New Roman" w:cs="Times New Roman"/>
        </w:rPr>
        <w:t>Site Engineering Survey Requirements</w:t>
      </w:r>
    </w:p>
    <w:p w14:paraId="3BB69C91" w14:textId="69B8641F" w:rsidR="00A958C4" w:rsidRPr="00A958C4" w:rsidRDefault="00A958C4" w:rsidP="00A958C4">
      <w:pPr>
        <w:spacing w:after="0" w:line="240" w:lineRule="auto"/>
        <w:jc w:val="both"/>
        <w:rPr>
          <w:rFonts w:ascii="Times New Roman" w:eastAsia="Calibri" w:hAnsi="Times New Roman" w:cs="Times New Roman"/>
          <w:sz w:val="28"/>
          <w:szCs w:val="28"/>
          <w:lang w:val="en-US"/>
        </w:rPr>
      </w:pPr>
    </w:p>
    <w:p w14:paraId="337FBA39" w14:textId="77777777" w:rsidR="000B1575" w:rsidRPr="001069DD" w:rsidRDefault="00A958C4" w:rsidP="001069DD">
      <w:pPr>
        <w:ind w:left="1276"/>
        <w:jc w:val="both"/>
        <w:rPr>
          <w:rFonts w:ascii="Times New Roman" w:eastAsia="Calibri" w:hAnsi="Times New Roman" w:cs="Times New Roman"/>
          <w:sz w:val="24"/>
          <w:szCs w:val="24"/>
          <w:lang w:val="en-US"/>
        </w:rPr>
      </w:pPr>
      <w:r w:rsidRPr="001069DD">
        <w:rPr>
          <w:rFonts w:ascii="Times New Roman" w:eastAsia="Calibri" w:hAnsi="Times New Roman" w:cs="Times New Roman"/>
          <w:sz w:val="24"/>
          <w:szCs w:val="24"/>
          <w:lang w:val="en-US"/>
        </w:rPr>
        <w:t>During the preparation of the engineering survey, the survey team shall identify potential hazards, such as those that may cause fires, cave-ins and injuries; and implement strategies to prevent, control or mitigate these. Additionally, if the structure to be demolished has been damaged by fire, flood, explosion or some other cause, appropriate measures, including bracing and shoring of walls and floors, shall be taken to protect workers and any adjacent structures. The safety of all workers on the job site shall be a prime consideration.</w:t>
      </w:r>
      <w:r w:rsidR="000B1575" w:rsidRPr="001069DD">
        <w:rPr>
          <w:rFonts w:ascii="Times New Roman" w:eastAsia="Calibri" w:hAnsi="Times New Roman" w:cs="Times New Roman"/>
          <w:sz w:val="24"/>
          <w:szCs w:val="24"/>
          <w:lang w:val="en-US"/>
        </w:rPr>
        <w:t xml:space="preserve"> </w:t>
      </w:r>
    </w:p>
    <w:p w14:paraId="1ABA6A90" w14:textId="77777777" w:rsidR="000B1575" w:rsidRPr="001069DD" w:rsidRDefault="000B1575" w:rsidP="001069DD">
      <w:pPr>
        <w:ind w:left="1276" w:firstLine="1276"/>
        <w:jc w:val="both"/>
        <w:rPr>
          <w:rFonts w:ascii="Times New Roman" w:eastAsia="Calibri" w:hAnsi="Times New Roman" w:cs="Times New Roman"/>
          <w:sz w:val="24"/>
          <w:szCs w:val="24"/>
          <w:lang w:val="en-US"/>
        </w:rPr>
      </w:pPr>
    </w:p>
    <w:p w14:paraId="2AB53CB8" w14:textId="2A99517F" w:rsidR="000B1575" w:rsidRPr="001069DD" w:rsidRDefault="000B1575" w:rsidP="001069DD">
      <w:pPr>
        <w:ind w:left="1276"/>
        <w:jc w:val="both"/>
        <w:rPr>
          <w:rFonts w:ascii="Times New Roman" w:hAnsi="Times New Roman" w:cs="Times New Roman"/>
          <w:sz w:val="24"/>
          <w:szCs w:val="24"/>
        </w:rPr>
      </w:pPr>
      <w:r w:rsidRPr="001069DD">
        <w:rPr>
          <w:rFonts w:ascii="Times New Roman" w:eastAsia="Calibri" w:hAnsi="Times New Roman" w:cs="Times New Roman"/>
          <w:sz w:val="24"/>
          <w:szCs w:val="24"/>
          <w:lang w:val="en-US"/>
        </w:rPr>
        <w:t xml:space="preserve">The Survey shall be completed </w:t>
      </w:r>
      <w:r w:rsidRPr="001069DD">
        <w:rPr>
          <w:rFonts w:ascii="Times New Roman" w:hAnsi="Times New Roman" w:cs="Times New Roman"/>
          <w:sz w:val="24"/>
          <w:szCs w:val="24"/>
        </w:rPr>
        <w:t xml:space="preserve">prior to starting all demolition operations. This is in keeping with OSHA Standard in the Code of Federal Regulation (CFR), 29 CFR 1926.850(a). This requires that an engineering survey of the structure must be conducted by a competent person. </w:t>
      </w:r>
    </w:p>
    <w:p w14:paraId="6FD7834E" w14:textId="5E90CA95" w:rsidR="000B1575" w:rsidRPr="001069DD" w:rsidRDefault="000B1575" w:rsidP="001069DD">
      <w:pPr>
        <w:ind w:left="1276"/>
        <w:jc w:val="both"/>
        <w:rPr>
          <w:rFonts w:ascii="Times New Roman" w:hAnsi="Times New Roman" w:cs="Times New Roman"/>
          <w:sz w:val="24"/>
          <w:szCs w:val="24"/>
        </w:rPr>
      </w:pPr>
      <w:r w:rsidRPr="001069DD">
        <w:rPr>
          <w:rFonts w:ascii="Times New Roman" w:hAnsi="Times New Roman" w:cs="Times New Roman"/>
          <w:sz w:val="24"/>
          <w:szCs w:val="24"/>
        </w:rPr>
        <w:t>The purpose of this survey is to determine the condition of the framing, floors, and walls and possibility of unplanned collapse of any portion of the structure.” Due to the nature of demolition activities, site conditions are constantly changing, which may substantively affect site conditions hazardous to employees.</w:t>
      </w:r>
    </w:p>
    <w:p w14:paraId="3079D686" w14:textId="77777777" w:rsidR="00A958C4" w:rsidRPr="001069DD" w:rsidRDefault="00A958C4" w:rsidP="001069DD">
      <w:pPr>
        <w:spacing w:after="0" w:line="240" w:lineRule="auto"/>
        <w:ind w:firstLine="1276"/>
        <w:jc w:val="both"/>
        <w:rPr>
          <w:rFonts w:ascii="Times New Roman" w:eastAsia="Calibri" w:hAnsi="Times New Roman" w:cs="Times New Roman"/>
          <w:sz w:val="24"/>
          <w:szCs w:val="24"/>
          <w:lang w:val="en-US"/>
        </w:rPr>
      </w:pPr>
    </w:p>
    <w:p w14:paraId="4D2795E4" w14:textId="1E28BA63" w:rsidR="00A958C4" w:rsidRPr="001069DD" w:rsidRDefault="00A958C4" w:rsidP="00EF1722">
      <w:pPr>
        <w:spacing w:after="0" w:line="240" w:lineRule="auto"/>
        <w:ind w:left="1134"/>
        <w:jc w:val="both"/>
        <w:rPr>
          <w:rFonts w:ascii="Times New Roman" w:eastAsia="Calibri" w:hAnsi="Times New Roman" w:cs="Times New Roman"/>
          <w:sz w:val="24"/>
          <w:szCs w:val="24"/>
          <w:lang w:val="en-US"/>
        </w:rPr>
      </w:pPr>
      <w:r w:rsidRPr="001069DD">
        <w:rPr>
          <w:rFonts w:ascii="Times New Roman" w:eastAsia="Calibri" w:hAnsi="Times New Roman" w:cs="Times New Roman"/>
          <w:sz w:val="24"/>
          <w:szCs w:val="24"/>
          <w:lang w:val="en-US"/>
        </w:rPr>
        <w:t xml:space="preserve">Some of the general requirements to be addressed in the engineering survey are as </w:t>
      </w:r>
      <w:r w:rsidR="00EF1722">
        <w:rPr>
          <w:rFonts w:ascii="Times New Roman" w:eastAsia="Calibri" w:hAnsi="Times New Roman" w:cs="Times New Roman"/>
          <w:sz w:val="24"/>
          <w:szCs w:val="24"/>
          <w:lang w:val="en-US"/>
        </w:rPr>
        <w:t xml:space="preserve"> </w:t>
      </w:r>
      <w:r w:rsidRPr="001069DD">
        <w:rPr>
          <w:rFonts w:ascii="Times New Roman" w:eastAsia="Calibri" w:hAnsi="Times New Roman" w:cs="Times New Roman"/>
          <w:sz w:val="24"/>
          <w:szCs w:val="24"/>
          <w:lang w:val="en-US"/>
        </w:rPr>
        <w:t>follows:</w:t>
      </w:r>
    </w:p>
    <w:p w14:paraId="02AE230C" w14:textId="77777777" w:rsidR="00A958C4" w:rsidRPr="001069DD" w:rsidRDefault="00A958C4" w:rsidP="00A958C4">
      <w:pPr>
        <w:spacing w:after="0" w:line="240" w:lineRule="auto"/>
        <w:jc w:val="both"/>
        <w:rPr>
          <w:rFonts w:ascii="Times New Roman" w:eastAsia="Calibri" w:hAnsi="Times New Roman" w:cs="Times New Roman"/>
          <w:sz w:val="24"/>
          <w:szCs w:val="24"/>
          <w:lang w:val="en-US"/>
        </w:rPr>
      </w:pPr>
    </w:p>
    <w:p w14:paraId="6D834751" w14:textId="41EA8F98" w:rsidR="00A958C4" w:rsidRPr="001069DD" w:rsidRDefault="00A958C4" w:rsidP="009B50E9">
      <w:pPr>
        <w:pStyle w:val="ListParagraph"/>
        <w:numPr>
          <w:ilvl w:val="1"/>
          <w:numId w:val="4"/>
        </w:numPr>
        <w:spacing w:after="0" w:line="240" w:lineRule="auto"/>
        <w:ind w:left="1080"/>
        <w:jc w:val="both"/>
        <w:rPr>
          <w:rFonts w:ascii="Times New Roman" w:eastAsia="Calibri" w:hAnsi="Times New Roman" w:cs="Times New Roman"/>
          <w:sz w:val="24"/>
          <w:szCs w:val="24"/>
          <w:lang w:val="en-US"/>
        </w:rPr>
      </w:pPr>
      <w:r w:rsidRPr="001069DD">
        <w:rPr>
          <w:rFonts w:ascii="Times New Roman" w:eastAsia="Calibri" w:hAnsi="Times New Roman" w:cs="Times New Roman"/>
          <w:sz w:val="24"/>
          <w:szCs w:val="24"/>
          <w:lang w:val="en-US"/>
        </w:rPr>
        <w:t>Review of existing architectural structural and as-built drawings for completeness and accuracy and/or development of as built sketches as deemed necessary by the engineer;</w:t>
      </w:r>
    </w:p>
    <w:p w14:paraId="6053E4F7" w14:textId="77777777" w:rsidR="00A958C4" w:rsidRPr="001069DD" w:rsidRDefault="00A958C4" w:rsidP="00AC3FA7">
      <w:pPr>
        <w:spacing w:after="0" w:line="240" w:lineRule="auto"/>
        <w:jc w:val="both"/>
        <w:rPr>
          <w:rFonts w:ascii="Times New Roman" w:eastAsia="Calibri" w:hAnsi="Times New Roman" w:cs="Times New Roman"/>
          <w:sz w:val="24"/>
          <w:szCs w:val="24"/>
          <w:lang w:val="en-US"/>
        </w:rPr>
      </w:pPr>
    </w:p>
    <w:p w14:paraId="0D83AFED" w14:textId="49C80D11" w:rsidR="00A958C4" w:rsidRPr="001069DD" w:rsidRDefault="00A958C4" w:rsidP="009B50E9">
      <w:pPr>
        <w:pStyle w:val="ListParagraph"/>
        <w:numPr>
          <w:ilvl w:val="1"/>
          <w:numId w:val="4"/>
        </w:numPr>
        <w:spacing w:after="0" w:line="240" w:lineRule="auto"/>
        <w:ind w:left="1080"/>
        <w:jc w:val="both"/>
        <w:rPr>
          <w:rFonts w:ascii="Times New Roman" w:eastAsia="Calibri" w:hAnsi="Times New Roman" w:cs="Times New Roman"/>
          <w:sz w:val="24"/>
          <w:szCs w:val="24"/>
          <w:lang w:val="en-US"/>
        </w:rPr>
      </w:pPr>
      <w:r w:rsidRPr="001069DD">
        <w:rPr>
          <w:rFonts w:ascii="Times New Roman" w:eastAsia="Calibri" w:hAnsi="Times New Roman" w:cs="Times New Roman"/>
          <w:sz w:val="24"/>
          <w:szCs w:val="24"/>
          <w:lang w:val="en-US"/>
        </w:rPr>
        <w:t>Identification of building materials, substances and wastes that will be generated by the demolition and associated proper handling techniques;</w:t>
      </w:r>
    </w:p>
    <w:p w14:paraId="1000C28F" w14:textId="77777777" w:rsidR="00A958C4" w:rsidRPr="001069DD" w:rsidRDefault="00A958C4" w:rsidP="00AC3FA7">
      <w:pPr>
        <w:spacing w:after="0" w:line="240" w:lineRule="auto"/>
        <w:jc w:val="both"/>
        <w:rPr>
          <w:rFonts w:ascii="Times New Roman" w:eastAsia="Calibri" w:hAnsi="Times New Roman" w:cs="Times New Roman"/>
          <w:sz w:val="24"/>
          <w:szCs w:val="24"/>
          <w:lang w:val="en-US"/>
        </w:rPr>
      </w:pPr>
    </w:p>
    <w:p w14:paraId="0834A8EA" w14:textId="546FCAC0" w:rsidR="00A958C4" w:rsidRPr="001069DD" w:rsidRDefault="00A958C4" w:rsidP="009B50E9">
      <w:pPr>
        <w:pStyle w:val="ListParagraph"/>
        <w:numPr>
          <w:ilvl w:val="1"/>
          <w:numId w:val="4"/>
        </w:numPr>
        <w:spacing w:after="0" w:line="240" w:lineRule="auto"/>
        <w:ind w:left="1080"/>
        <w:jc w:val="both"/>
        <w:rPr>
          <w:rFonts w:ascii="Times New Roman" w:eastAsia="Calibri" w:hAnsi="Times New Roman" w:cs="Times New Roman"/>
          <w:sz w:val="24"/>
          <w:szCs w:val="24"/>
          <w:lang w:val="en-US"/>
        </w:rPr>
      </w:pPr>
      <w:r w:rsidRPr="001069DD">
        <w:rPr>
          <w:rFonts w:ascii="Times New Roman" w:eastAsia="Calibri" w:hAnsi="Times New Roman" w:cs="Times New Roman"/>
          <w:sz w:val="24"/>
          <w:szCs w:val="24"/>
          <w:lang w:val="en-US"/>
        </w:rPr>
        <w:t xml:space="preserve">Identification of personnel with sufficient plant knowledge, such as the maintenance manager and/or environmental manager of the facility, who can provide relevant </w:t>
      </w:r>
      <w:r w:rsidRPr="001069DD">
        <w:rPr>
          <w:rFonts w:ascii="Times New Roman" w:eastAsia="Calibri" w:hAnsi="Times New Roman" w:cs="Times New Roman"/>
          <w:sz w:val="24"/>
          <w:szCs w:val="24"/>
          <w:lang w:val="en-US"/>
        </w:rPr>
        <w:lastRenderedPageBreak/>
        <w:t>information regarding the plant operation and history that may impact the methodology. (This could include information such as specific maintenance procedures, fire events or spills that may indicate the presence of chemicals in the facility.);</w:t>
      </w:r>
    </w:p>
    <w:p w14:paraId="6740DEFD" w14:textId="77777777" w:rsidR="00A958C4" w:rsidRPr="001069DD" w:rsidRDefault="00A958C4" w:rsidP="00AC3FA7">
      <w:pPr>
        <w:spacing w:after="0" w:line="240" w:lineRule="auto"/>
        <w:jc w:val="both"/>
        <w:rPr>
          <w:rFonts w:ascii="Times New Roman" w:eastAsia="Calibri" w:hAnsi="Times New Roman" w:cs="Times New Roman"/>
          <w:sz w:val="24"/>
          <w:szCs w:val="24"/>
          <w:lang w:val="en-US"/>
        </w:rPr>
      </w:pPr>
    </w:p>
    <w:p w14:paraId="3EB782C7" w14:textId="3A368B3A" w:rsidR="00A958C4" w:rsidRPr="001069DD" w:rsidRDefault="00A958C4" w:rsidP="009B50E9">
      <w:pPr>
        <w:pStyle w:val="ListParagraph"/>
        <w:numPr>
          <w:ilvl w:val="1"/>
          <w:numId w:val="4"/>
        </w:numPr>
        <w:spacing w:after="0" w:line="240" w:lineRule="auto"/>
        <w:ind w:left="1080"/>
        <w:jc w:val="both"/>
        <w:rPr>
          <w:rFonts w:ascii="Times New Roman" w:eastAsia="Calibri" w:hAnsi="Times New Roman" w:cs="Times New Roman"/>
          <w:sz w:val="24"/>
          <w:szCs w:val="24"/>
          <w:lang w:val="en-US"/>
        </w:rPr>
      </w:pPr>
      <w:r w:rsidRPr="001069DD">
        <w:rPr>
          <w:rFonts w:ascii="Times New Roman" w:eastAsia="Calibri" w:hAnsi="Times New Roman" w:cs="Times New Roman"/>
          <w:sz w:val="24"/>
          <w:szCs w:val="24"/>
          <w:lang w:val="en-US"/>
        </w:rPr>
        <w:t>Identification of confined spaces, exposed edges, voids or underground tanks and structures;</w:t>
      </w:r>
    </w:p>
    <w:p w14:paraId="2120D13B" w14:textId="77777777" w:rsidR="00A958C4" w:rsidRPr="001069DD" w:rsidRDefault="00A958C4" w:rsidP="00AC3FA7">
      <w:pPr>
        <w:spacing w:after="0" w:line="240" w:lineRule="auto"/>
        <w:jc w:val="both"/>
        <w:rPr>
          <w:rFonts w:ascii="Times New Roman" w:eastAsia="Calibri" w:hAnsi="Times New Roman" w:cs="Times New Roman"/>
          <w:sz w:val="24"/>
          <w:szCs w:val="24"/>
          <w:lang w:val="en-US"/>
        </w:rPr>
      </w:pPr>
    </w:p>
    <w:p w14:paraId="03077C1C" w14:textId="67550947" w:rsidR="00A958C4" w:rsidRPr="001069DD" w:rsidRDefault="00A958C4" w:rsidP="009B50E9">
      <w:pPr>
        <w:pStyle w:val="ListParagraph"/>
        <w:numPr>
          <w:ilvl w:val="1"/>
          <w:numId w:val="4"/>
        </w:numPr>
        <w:spacing w:after="0" w:line="240" w:lineRule="auto"/>
        <w:ind w:left="1080"/>
        <w:jc w:val="both"/>
        <w:rPr>
          <w:rFonts w:ascii="Times New Roman" w:eastAsia="Calibri" w:hAnsi="Times New Roman" w:cs="Times New Roman"/>
          <w:sz w:val="24"/>
          <w:szCs w:val="24"/>
          <w:lang w:val="en-US"/>
        </w:rPr>
      </w:pPr>
      <w:r w:rsidRPr="001069DD">
        <w:rPr>
          <w:rFonts w:ascii="Times New Roman" w:eastAsia="Calibri" w:hAnsi="Times New Roman" w:cs="Times New Roman"/>
          <w:sz w:val="24"/>
          <w:szCs w:val="24"/>
          <w:lang w:val="en-US"/>
        </w:rPr>
        <w:t>Identification of hazardous chemicals, gases, explosives, flammable materials or similar dangerous substances that may have been used or stored on the site. (When the presence of any such substances is apparent or suspected, testing and purging shall be performed and the hazard eliminated before demolition is started. If the nature of a substance cannot be easily determined, samples shall be taken and analyzed by a qualified person prior to demolition based on OSHA 29 CFR 1926.850(e).);</w:t>
      </w:r>
    </w:p>
    <w:p w14:paraId="5130F013" w14:textId="77777777" w:rsidR="00A958C4" w:rsidRPr="001069DD" w:rsidRDefault="00A958C4" w:rsidP="00AC3FA7">
      <w:pPr>
        <w:spacing w:after="0" w:line="240" w:lineRule="auto"/>
        <w:jc w:val="both"/>
        <w:rPr>
          <w:rFonts w:ascii="Times New Roman" w:eastAsia="Calibri" w:hAnsi="Times New Roman" w:cs="Times New Roman"/>
          <w:sz w:val="24"/>
          <w:szCs w:val="24"/>
          <w:lang w:val="en-US"/>
        </w:rPr>
      </w:pPr>
    </w:p>
    <w:p w14:paraId="5D76E1B1" w14:textId="30C4BF47" w:rsidR="00A958C4" w:rsidRPr="001069DD" w:rsidRDefault="00A958C4" w:rsidP="009B50E9">
      <w:pPr>
        <w:pStyle w:val="ListParagraph"/>
        <w:numPr>
          <w:ilvl w:val="1"/>
          <w:numId w:val="4"/>
        </w:numPr>
        <w:spacing w:after="0" w:line="240" w:lineRule="auto"/>
        <w:ind w:left="1080"/>
        <w:jc w:val="both"/>
        <w:rPr>
          <w:rFonts w:ascii="Times New Roman" w:eastAsia="Calibri" w:hAnsi="Times New Roman" w:cs="Times New Roman"/>
          <w:sz w:val="24"/>
          <w:szCs w:val="24"/>
          <w:lang w:val="en-US"/>
        </w:rPr>
      </w:pPr>
      <w:r w:rsidRPr="001069DD">
        <w:rPr>
          <w:rFonts w:ascii="Times New Roman" w:eastAsia="Calibri" w:hAnsi="Times New Roman" w:cs="Times New Roman"/>
          <w:sz w:val="24"/>
          <w:szCs w:val="24"/>
          <w:lang w:val="en-US"/>
        </w:rPr>
        <w:t xml:space="preserve">Instances where historical events could have damaged and weakened the structure (e.g., past boiler explosions); </w:t>
      </w:r>
    </w:p>
    <w:p w14:paraId="34BD3D83" w14:textId="4C49F669" w:rsidR="00A958C4" w:rsidRPr="001069DD" w:rsidRDefault="00A958C4" w:rsidP="009B50E9">
      <w:pPr>
        <w:pStyle w:val="ListParagraph"/>
        <w:numPr>
          <w:ilvl w:val="1"/>
          <w:numId w:val="4"/>
        </w:numPr>
        <w:spacing w:after="0" w:line="240" w:lineRule="auto"/>
        <w:ind w:left="1080"/>
        <w:jc w:val="both"/>
        <w:rPr>
          <w:rFonts w:ascii="Times New Roman" w:eastAsia="Calibri" w:hAnsi="Times New Roman" w:cs="Times New Roman"/>
          <w:sz w:val="24"/>
          <w:szCs w:val="24"/>
          <w:lang w:val="en-US"/>
        </w:rPr>
      </w:pPr>
      <w:r w:rsidRPr="001069DD">
        <w:rPr>
          <w:rFonts w:ascii="Times New Roman" w:eastAsia="Calibri" w:hAnsi="Times New Roman" w:cs="Times New Roman"/>
          <w:sz w:val="24"/>
          <w:szCs w:val="24"/>
          <w:lang w:val="en-US"/>
        </w:rPr>
        <w:t>Presence of ongoing underground services that may impact equipment selection or protection requirements;</w:t>
      </w:r>
    </w:p>
    <w:p w14:paraId="5AED87E1" w14:textId="77777777" w:rsidR="00A958C4" w:rsidRPr="001069DD" w:rsidRDefault="00A958C4" w:rsidP="00AC3FA7">
      <w:pPr>
        <w:spacing w:after="0" w:line="240" w:lineRule="auto"/>
        <w:jc w:val="both"/>
        <w:rPr>
          <w:rFonts w:ascii="Times New Roman" w:eastAsia="Calibri" w:hAnsi="Times New Roman" w:cs="Times New Roman"/>
          <w:sz w:val="24"/>
          <w:szCs w:val="24"/>
          <w:lang w:val="en-US"/>
        </w:rPr>
      </w:pPr>
    </w:p>
    <w:p w14:paraId="6582B2E7" w14:textId="5AD9AD8E" w:rsidR="00A958C4" w:rsidRPr="001069DD" w:rsidRDefault="00A958C4" w:rsidP="009B50E9">
      <w:pPr>
        <w:pStyle w:val="ListParagraph"/>
        <w:numPr>
          <w:ilvl w:val="1"/>
          <w:numId w:val="4"/>
        </w:numPr>
        <w:spacing w:after="0" w:line="240" w:lineRule="auto"/>
        <w:ind w:left="1080"/>
        <w:jc w:val="both"/>
        <w:rPr>
          <w:rFonts w:ascii="Times New Roman" w:eastAsia="Calibri" w:hAnsi="Times New Roman" w:cs="Times New Roman"/>
          <w:sz w:val="24"/>
          <w:szCs w:val="24"/>
          <w:lang w:val="en-US"/>
        </w:rPr>
      </w:pPr>
      <w:r w:rsidRPr="001069DD">
        <w:rPr>
          <w:rFonts w:ascii="Times New Roman" w:eastAsia="Calibri" w:hAnsi="Times New Roman" w:cs="Times New Roman"/>
          <w:sz w:val="24"/>
          <w:szCs w:val="24"/>
          <w:lang w:val="en-US"/>
        </w:rPr>
        <w:t>Presence of connections between power plant infrastructure to be demolished and other on-site power plants or infrastructure that may require extra precautions or grounding;</w:t>
      </w:r>
    </w:p>
    <w:p w14:paraId="621644E6" w14:textId="77777777" w:rsidR="00A958C4" w:rsidRPr="001069DD" w:rsidRDefault="00A958C4" w:rsidP="00AC3FA7">
      <w:pPr>
        <w:spacing w:after="0" w:line="240" w:lineRule="auto"/>
        <w:jc w:val="both"/>
        <w:rPr>
          <w:rFonts w:ascii="Times New Roman" w:eastAsia="Calibri" w:hAnsi="Times New Roman" w:cs="Times New Roman"/>
          <w:sz w:val="24"/>
          <w:szCs w:val="24"/>
          <w:lang w:val="en-US"/>
        </w:rPr>
      </w:pPr>
    </w:p>
    <w:p w14:paraId="0B5E0480" w14:textId="0A20F6C5" w:rsidR="00A958C4" w:rsidRPr="001069DD" w:rsidRDefault="00A958C4" w:rsidP="009B50E9">
      <w:pPr>
        <w:pStyle w:val="ListParagraph"/>
        <w:numPr>
          <w:ilvl w:val="1"/>
          <w:numId w:val="4"/>
        </w:numPr>
        <w:spacing w:after="0" w:line="240" w:lineRule="auto"/>
        <w:ind w:left="1080"/>
        <w:jc w:val="both"/>
        <w:rPr>
          <w:rFonts w:ascii="Times New Roman" w:eastAsia="Calibri" w:hAnsi="Times New Roman" w:cs="Times New Roman"/>
          <w:sz w:val="24"/>
          <w:szCs w:val="24"/>
          <w:lang w:val="en-US"/>
        </w:rPr>
      </w:pPr>
      <w:r w:rsidRPr="001069DD">
        <w:rPr>
          <w:rFonts w:ascii="Times New Roman" w:eastAsia="Calibri" w:hAnsi="Times New Roman" w:cs="Times New Roman"/>
          <w:sz w:val="24"/>
          <w:szCs w:val="24"/>
          <w:lang w:val="en-US"/>
        </w:rPr>
        <w:t>Identification of accident prevention in accordance with OSHA 29 CFR 1926.20(b) and 1926.20(b)(1); Testing of mechanical properties of structural materials;</w:t>
      </w:r>
    </w:p>
    <w:p w14:paraId="30DF46EB" w14:textId="77777777" w:rsidR="00A958C4" w:rsidRPr="001069DD" w:rsidRDefault="00A958C4" w:rsidP="00AC3FA7">
      <w:pPr>
        <w:spacing w:after="0" w:line="240" w:lineRule="auto"/>
        <w:jc w:val="both"/>
        <w:rPr>
          <w:rFonts w:ascii="Times New Roman" w:eastAsia="Calibri" w:hAnsi="Times New Roman" w:cs="Times New Roman"/>
          <w:sz w:val="24"/>
          <w:szCs w:val="24"/>
          <w:lang w:val="en-US"/>
        </w:rPr>
      </w:pPr>
    </w:p>
    <w:p w14:paraId="00B0637E" w14:textId="4F41F535" w:rsidR="00A958C4" w:rsidRPr="001069DD" w:rsidRDefault="00A958C4" w:rsidP="009B50E9">
      <w:pPr>
        <w:pStyle w:val="ListParagraph"/>
        <w:numPr>
          <w:ilvl w:val="1"/>
          <w:numId w:val="4"/>
        </w:numPr>
        <w:spacing w:after="0" w:line="240" w:lineRule="auto"/>
        <w:ind w:left="1080"/>
        <w:jc w:val="both"/>
        <w:rPr>
          <w:rFonts w:ascii="Times New Roman" w:eastAsia="Calibri" w:hAnsi="Times New Roman" w:cs="Times New Roman"/>
          <w:sz w:val="24"/>
          <w:szCs w:val="24"/>
          <w:lang w:val="en-US"/>
        </w:rPr>
      </w:pPr>
      <w:r w:rsidRPr="001069DD">
        <w:rPr>
          <w:rFonts w:ascii="Times New Roman" w:eastAsia="Calibri" w:hAnsi="Times New Roman" w:cs="Times New Roman"/>
          <w:sz w:val="24"/>
          <w:szCs w:val="24"/>
          <w:lang w:val="en-US"/>
        </w:rPr>
        <w:t>Utilities as covered under OSHA 29 CFR 1926.850(c) and 1926.850 (d). (Some utilities may need to be maintained during demolition operations.);</w:t>
      </w:r>
    </w:p>
    <w:p w14:paraId="09E57C25" w14:textId="77777777" w:rsidR="00A958C4" w:rsidRPr="001069DD" w:rsidRDefault="00A958C4" w:rsidP="00AC3FA7">
      <w:pPr>
        <w:spacing w:after="0" w:line="240" w:lineRule="auto"/>
        <w:jc w:val="both"/>
        <w:rPr>
          <w:rFonts w:ascii="Times New Roman" w:eastAsia="Calibri" w:hAnsi="Times New Roman" w:cs="Times New Roman"/>
          <w:sz w:val="24"/>
          <w:szCs w:val="24"/>
          <w:lang w:val="en-US"/>
        </w:rPr>
      </w:pPr>
    </w:p>
    <w:p w14:paraId="43D840BA" w14:textId="4A354766" w:rsidR="00A958C4" w:rsidRPr="001069DD" w:rsidRDefault="00A958C4" w:rsidP="009B50E9">
      <w:pPr>
        <w:pStyle w:val="ListParagraph"/>
        <w:numPr>
          <w:ilvl w:val="1"/>
          <w:numId w:val="4"/>
        </w:numPr>
        <w:spacing w:after="0" w:line="240" w:lineRule="auto"/>
        <w:ind w:left="1080"/>
        <w:jc w:val="both"/>
        <w:rPr>
          <w:rFonts w:ascii="Times New Roman" w:eastAsia="Calibri" w:hAnsi="Times New Roman" w:cs="Times New Roman"/>
          <w:sz w:val="24"/>
          <w:szCs w:val="24"/>
          <w:lang w:val="en-US"/>
        </w:rPr>
      </w:pPr>
      <w:r w:rsidRPr="001069DD">
        <w:rPr>
          <w:rFonts w:ascii="Times New Roman" w:eastAsia="Calibri" w:hAnsi="Times New Roman" w:cs="Times New Roman"/>
          <w:sz w:val="24"/>
          <w:szCs w:val="24"/>
          <w:lang w:val="en-US"/>
        </w:rPr>
        <w:t>Possible fall protection hazards caused by wall openings and floor holes;</w:t>
      </w:r>
    </w:p>
    <w:p w14:paraId="5A380822" w14:textId="77777777" w:rsidR="00A958C4" w:rsidRPr="001069DD" w:rsidRDefault="00A958C4" w:rsidP="00AC3FA7">
      <w:pPr>
        <w:spacing w:after="0" w:line="240" w:lineRule="auto"/>
        <w:jc w:val="both"/>
        <w:rPr>
          <w:rFonts w:ascii="Times New Roman" w:eastAsia="Calibri" w:hAnsi="Times New Roman" w:cs="Times New Roman"/>
          <w:sz w:val="24"/>
          <w:szCs w:val="24"/>
          <w:lang w:val="en-US"/>
        </w:rPr>
      </w:pPr>
    </w:p>
    <w:p w14:paraId="329CD95E" w14:textId="77777777" w:rsidR="00A958C4" w:rsidRPr="001069DD" w:rsidRDefault="00A958C4" w:rsidP="009B50E9">
      <w:pPr>
        <w:pStyle w:val="ListParagraph"/>
        <w:numPr>
          <w:ilvl w:val="1"/>
          <w:numId w:val="4"/>
        </w:numPr>
        <w:spacing w:after="0" w:line="240" w:lineRule="auto"/>
        <w:ind w:left="1080"/>
        <w:jc w:val="both"/>
        <w:rPr>
          <w:rFonts w:ascii="Times New Roman" w:eastAsia="Calibri" w:hAnsi="Times New Roman" w:cs="Times New Roman"/>
          <w:sz w:val="24"/>
          <w:szCs w:val="24"/>
          <w:lang w:val="en-US"/>
        </w:rPr>
      </w:pPr>
      <w:r w:rsidRPr="001069DD">
        <w:rPr>
          <w:rFonts w:ascii="Times New Roman" w:eastAsia="Calibri" w:hAnsi="Times New Roman" w:cs="Times New Roman"/>
          <w:sz w:val="24"/>
          <w:szCs w:val="24"/>
          <w:lang w:val="en-US"/>
        </w:rPr>
        <w:t>Possible hazards related to fragmentation;</w:t>
      </w:r>
    </w:p>
    <w:p w14:paraId="464BBCE5" w14:textId="77777777" w:rsidR="00A958C4" w:rsidRPr="00A958C4" w:rsidRDefault="00A958C4" w:rsidP="00AC3FA7">
      <w:pPr>
        <w:spacing w:after="0" w:line="240" w:lineRule="auto"/>
        <w:jc w:val="both"/>
        <w:rPr>
          <w:rFonts w:ascii="Times New Roman" w:eastAsia="Calibri" w:hAnsi="Times New Roman" w:cs="Times New Roman"/>
          <w:sz w:val="28"/>
          <w:szCs w:val="28"/>
          <w:lang w:val="en-US"/>
        </w:rPr>
      </w:pPr>
    </w:p>
    <w:p w14:paraId="629A7D8C" w14:textId="3BEA5724" w:rsidR="00A958C4" w:rsidRPr="001069DD" w:rsidRDefault="00A958C4" w:rsidP="009B50E9">
      <w:pPr>
        <w:pStyle w:val="ListParagraph"/>
        <w:numPr>
          <w:ilvl w:val="1"/>
          <w:numId w:val="4"/>
        </w:numPr>
        <w:spacing w:after="0" w:line="240" w:lineRule="auto"/>
        <w:ind w:left="1080"/>
        <w:jc w:val="both"/>
        <w:rPr>
          <w:rFonts w:ascii="Times New Roman" w:eastAsia="Calibri" w:hAnsi="Times New Roman" w:cs="Times New Roman"/>
          <w:sz w:val="24"/>
          <w:szCs w:val="24"/>
          <w:lang w:val="en-US"/>
        </w:rPr>
      </w:pPr>
      <w:r w:rsidRPr="001069DD">
        <w:rPr>
          <w:rFonts w:ascii="Times New Roman" w:eastAsia="Calibri" w:hAnsi="Times New Roman" w:cs="Times New Roman"/>
          <w:sz w:val="24"/>
          <w:szCs w:val="24"/>
          <w:lang w:val="en-US"/>
        </w:rPr>
        <w:t>Storage of demolition debris;</w:t>
      </w:r>
    </w:p>
    <w:p w14:paraId="5BCF5453" w14:textId="77777777" w:rsidR="00A958C4" w:rsidRPr="001069DD" w:rsidRDefault="00A958C4" w:rsidP="00AC3FA7">
      <w:pPr>
        <w:spacing w:after="0" w:line="240" w:lineRule="auto"/>
        <w:jc w:val="both"/>
        <w:rPr>
          <w:rFonts w:ascii="Times New Roman" w:eastAsia="Calibri" w:hAnsi="Times New Roman" w:cs="Times New Roman"/>
          <w:sz w:val="24"/>
          <w:szCs w:val="24"/>
          <w:lang w:val="en-US"/>
        </w:rPr>
      </w:pPr>
    </w:p>
    <w:p w14:paraId="3BE2E6A5" w14:textId="4749AFF6" w:rsidR="00A958C4" w:rsidRPr="001069DD" w:rsidRDefault="00A958C4" w:rsidP="009B50E9">
      <w:pPr>
        <w:pStyle w:val="ListParagraph"/>
        <w:numPr>
          <w:ilvl w:val="1"/>
          <w:numId w:val="4"/>
        </w:numPr>
        <w:spacing w:after="0" w:line="240" w:lineRule="auto"/>
        <w:ind w:left="1080"/>
        <w:jc w:val="both"/>
        <w:rPr>
          <w:rFonts w:ascii="Times New Roman" w:eastAsia="Calibri" w:hAnsi="Times New Roman" w:cs="Times New Roman"/>
          <w:sz w:val="24"/>
          <w:szCs w:val="24"/>
          <w:lang w:val="en-US"/>
        </w:rPr>
      </w:pPr>
      <w:r w:rsidRPr="001069DD">
        <w:rPr>
          <w:rFonts w:ascii="Times New Roman" w:eastAsia="Calibri" w:hAnsi="Times New Roman" w:cs="Times New Roman"/>
          <w:sz w:val="24"/>
          <w:szCs w:val="24"/>
          <w:lang w:val="en-US"/>
        </w:rPr>
        <w:t>Access/egress for employees; and</w:t>
      </w:r>
    </w:p>
    <w:p w14:paraId="0AB71067" w14:textId="77777777" w:rsidR="00A958C4" w:rsidRPr="001069DD" w:rsidRDefault="00A958C4" w:rsidP="00AC3FA7">
      <w:pPr>
        <w:spacing w:after="0" w:line="240" w:lineRule="auto"/>
        <w:jc w:val="both"/>
        <w:rPr>
          <w:rFonts w:ascii="Times New Roman" w:eastAsia="Calibri" w:hAnsi="Times New Roman" w:cs="Times New Roman"/>
          <w:sz w:val="24"/>
          <w:szCs w:val="24"/>
          <w:lang w:val="en-US"/>
        </w:rPr>
      </w:pPr>
    </w:p>
    <w:p w14:paraId="2BFCE555" w14:textId="481176BB" w:rsidR="00A958C4" w:rsidRPr="00541EE7" w:rsidRDefault="00A958C4" w:rsidP="009B50E9">
      <w:pPr>
        <w:pStyle w:val="ListParagraph"/>
        <w:numPr>
          <w:ilvl w:val="1"/>
          <w:numId w:val="4"/>
        </w:numPr>
        <w:spacing w:after="0" w:line="240" w:lineRule="auto"/>
        <w:ind w:left="1080"/>
        <w:jc w:val="both"/>
        <w:rPr>
          <w:rFonts w:ascii="Times New Roman" w:eastAsia="Calibri" w:hAnsi="Times New Roman" w:cs="Times New Roman"/>
          <w:sz w:val="28"/>
          <w:szCs w:val="28"/>
          <w:lang w:val="en-US"/>
        </w:rPr>
      </w:pPr>
      <w:r w:rsidRPr="001069DD">
        <w:rPr>
          <w:rFonts w:ascii="Times New Roman" w:eastAsia="Calibri" w:hAnsi="Times New Roman" w:cs="Times New Roman"/>
          <w:sz w:val="24"/>
          <w:szCs w:val="24"/>
          <w:lang w:val="en-US"/>
        </w:rPr>
        <w:t>Working during inclement weather</w:t>
      </w:r>
      <w:r w:rsidRPr="00541EE7">
        <w:rPr>
          <w:rFonts w:ascii="Times New Roman" w:eastAsia="Calibri" w:hAnsi="Times New Roman" w:cs="Times New Roman"/>
          <w:sz w:val="28"/>
          <w:szCs w:val="28"/>
          <w:lang w:val="en-US"/>
        </w:rPr>
        <w:t>.</w:t>
      </w:r>
    </w:p>
    <w:p w14:paraId="676A9EF2" w14:textId="4E4BB6FD" w:rsidR="00787B94" w:rsidRDefault="00787B94" w:rsidP="00A958C4">
      <w:pPr>
        <w:ind w:left="1440" w:hanging="1170"/>
        <w:jc w:val="both"/>
        <w:rPr>
          <w:rFonts w:ascii="Times New Roman" w:hAnsi="Times New Roman" w:cs="Times New Roman"/>
          <w:sz w:val="24"/>
          <w:szCs w:val="24"/>
        </w:rPr>
      </w:pPr>
    </w:p>
    <w:p w14:paraId="6D54DB30" w14:textId="77777777" w:rsidR="000B1575" w:rsidRPr="000B1575" w:rsidRDefault="000B1575" w:rsidP="000B1575">
      <w:pPr>
        <w:pStyle w:val="Default"/>
        <w:rPr>
          <w:rFonts w:ascii="Times New Roman" w:eastAsiaTheme="majorEastAsia" w:hAnsi="Times New Roman" w:cs="Times New Roman"/>
          <w:color w:val="1F4D78" w:themeColor="accent1" w:themeShade="7F"/>
          <w:lang w:val="en-JM"/>
        </w:rPr>
      </w:pPr>
      <w:r w:rsidRPr="000B1575">
        <w:rPr>
          <w:rFonts w:ascii="Times New Roman" w:eastAsiaTheme="majorEastAsia" w:hAnsi="Times New Roman" w:cs="Times New Roman"/>
          <w:color w:val="1F4D78" w:themeColor="accent1" w:themeShade="7F"/>
          <w:lang w:val="en-JM"/>
        </w:rPr>
        <w:t>Special Consideration for Complex Chimneys and Stacks</w:t>
      </w:r>
    </w:p>
    <w:p w14:paraId="3A80D30D" w14:textId="58591A5A" w:rsidR="000B1575" w:rsidRDefault="000B1575" w:rsidP="000B1575">
      <w:pPr>
        <w:pStyle w:val="Default"/>
        <w:rPr>
          <w:sz w:val="28"/>
          <w:szCs w:val="28"/>
        </w:rPr>
      </w:pPr>
      <w:r>
        <w:rPr>
          <w:sz w:val="28"/>
          <w:szCs w:val="28"/>
        </w:rPr>
        <w:t xml:space="preserve"> </w:t>
      </w:r>
    </w:p>
    <w:p w14:paraId="7B2D63AC" w14:textId="77777777" w:rsidR="000B1575" w:rsidRPr="001069DD" w:rsidRDefault="000B1575" w:rsidP="000B1575">
      <w:pPr>
        <w:pStyle w:val="Default"/>
        <w:jc w:val="both"/>
        <w:rPr>
          <w:rFonts w:ascii="Times New Roman" w:eastAsia="Calibri" w:hAnsi="Times New Roman" w:cs="Times New Roman"/>
          <w:color w:val="auto"/>
        </w:rPr>
      </w:pPr>
      <w:r w:rsidRPr="001069DD">
        <w:rPr>
          <w:rFonts w:ascii="Times New Roman" w:eastAsia="Calibri" w:hAnsi="Times New Roman" w:cs="Times New Roman"/>
          <w:color w:val="auto"/>
        </w:rPr>
        <w:t xml:space="preserve">Chimneys (or stacks) and the internal flues (liners) have a unique set of considerations that could impact their demolition and have special considerations in addition to all the requirements of the Engineering Survey. These conditions include construction materials, geometry and third-party </w:t>
      </w:r>
      <w:r w:rsidRPr="001069DD">
        <w:rPr>
          <w:rFonts w:ascii="Times New Roman" w:eastAsia="Calibri" w:hAnsi="Times New Roman" w:cs="Times New Roman"/>
          <w:color w:val="auto"/>
        </w:rPr>
        <w:lastRenderedPageBreak/>
        <w:t xml:space="preserve">installations. With regard to construction materials, additional considerations should include the properties of the stack and liner material. Documents reviewed should include design drawings and historical stack inspections. </w:t>
      </w:r>
    </w:p>
    <w:p w14:paraId="1755C867" w14:textId="062ED2A8" w:rsidR="000B1575" w:rsidRPr="001069DD" w:rsidRDefault="000B1575" w:rsidP="000B1575">
      <w:pPr>
        <w:pStyle w:val="Default"/>
        <w:jc w:val="both"/>
        <w:rPr>
          <w:rFonts w:ascii="Times New Roman" w:eastAsia="Calibri" w:hAnsi="Times New Roman" w:cs="Times New Roman"/>
          <w:color w:val="auto"/>
        </w:rPr>
      </w:pPr>
      <w:r w:rsidRPr="001069DD">
        <w:rPr>
          <w:rFonts w:ascii="Times New Roman" w:eastAsia="Calibri" w:hAnsi="Times New Roman" w:cs="Times New Roman"/>
          <w:color w:val="auto"/>
        </w:rPr>
        <w:t xml:space="preserve">Specifically, historical documents should minimally consider the following: </w:t>
      </w:r>
    </w:p>
    <w:p w14:paraId="614C3A8F" w14:textId="77777777" w:rsidR="000B1575" w:rsidRPr="001069DD" w:rsidRDefault="000B1575" w:rsidP="000B1575">
      <w:pPr>
        <w:pStyle w:val="Default"/>
        <w:spacing w:after="263"/>
        <w:jc w:val="both"/>
        <w:rPr>
          <w:rFonts w:ascii="Times New Roman" w:eastAsia="Calibri" w:hAnsi="Times New Roman" w:cs="Times New Roman"/>
          <w:color w:val="auto"/>
        </w:rPr>
      </w:pPr>
    </w:p>
    <w:p w14:paraId="50F5E844" w14:textId="5E1EDE8A" w:rsidR="000B1575" w:rsidRPr="001069DD" w:rsidRDefault="000B1575" w:rsidP="009B50E9">
      <w:pPr>
        <w:pStyle w:val="Default"/>
        <w:numPr>
          <w:ilvl w:val="0"/>
          <w:numId w:val="8"/>
        </w:numPr>
        <w:spacing w:after="263"/>
        <w:jc w:val="both"/>
        <w:rPr>
          <w:rFonts w:ascii="Times New Roman" w:eastAsia="Calibri" w:hAnsi="Times New Roman" w:cs="Times New Roman"/>
          <w:color w:val="auto"/>
        </w:rPr>
      </w:pPr>
      <w:r w:rsidRPr="001069DD">
        <w:rPr>
          <w:rFonts w:ascii="Times New Roman" w:eastAsia="Calibri" w:hAnsi="Times New Roman" w:cs="Times New Roman"/>
          <w:color w:val="auto"/>
        </w:rPr>
        <w:t xml:space="preserve">Steel and concrete properties as well as the annulus space and connectivity between inner flues and outer reinforced concrete wind screens </w:t>
      </w:r>
    </w:p>
    <w:p w14:paraId="04DC522C" w14:textId="77777777" w:rsidR="000B1575" w:rsidRPr="001069DD" w:rsidRDefault="000B1575" w:rsidP="009B50E9">
      <w:pPr>
        <w:pStyle w:val="Default"/>
        <w:numPr>
          <w:ilvl w:val="0"/>
          <w:numId w:val="8"/>
        </w:numPr>
        <w:spacing w:after="263"/>
        <w:jc w:val="both"/>
        <w:rPr>
          <w:rFonts w:ascii="Times New Roman" w:eastAsia="Calibri" w:hAnsi="Times New Roman" w:cs="Times New Roman"/>
          <w:color w:val="auto"/>
        </w:rPr>
      </w:pPr>
      <w:r w:rsidRPr="001069DD">
        <w:rPr>
          <w:rFonts w:ascii="Times New Roman" w:eastAsia="Calibri" w:hAnsi="Times New Roman" w:cs="Times New Roman"/>
          <w:color w:val="auto"/>
        </w:rPr>
        <w:t xml:space="preserve">The location of support for liners or flues and connection to the foundations or the outer stack </w:t>
      </w:r>
    </w:p>
    <w:p w14:paraId="134910D1" w14:textId="77777777" w:rsidR="000B1575" w:rsidRPr="001069DD" w:rsidRDefault="000B1575" w:rsidP="009B50E9">
      <w:pPr>
        <w:pStyle w:val="Default"/>
        <w:numPr>
          <w:ilvl w:val="0"/>
          <w:numId w:val="8"/>
        </w:numPr>
        <w:jc w:val="both"/>
        <w:rPr>
          <w:rFonts w:ascii="Times New Roman" w:eastAsia="Calibri" w:hAnsi="Times New Roman" w:cs="Times New Roman"/>
          <w:color w:val="auto"/>
        </w:rPr>
      </w:pPr>
      <w:r w:rsidRPr="001069DD">
        <w:rPr>
          <w:rFonts w:ascii="Times New Roman" w:eastAsia="Calibri" w:hAnsi="Times New Roman" w:cs="Times New Roman"/>
          <w:color w:val="auto"/>
        </w:rPr>
        <w:t xml:space="preserve">Exterior cracks or spalling for the stack or masonry liner </w:t>
      </w:r>
    </w:p>
    <w:p w14:paraId="7516E98E" w14:textId="77777777" w:rsidR="000B1575" w:rsidRPr="001069DD" w:rsidRDefault="000B1575" w:rsidP="000B1575">
      <w:pPr>
        <w:pStyle w:val="Default"/>
        <w:jc w:val="both"/>
        <w:rPr>
          <w:rFonts w:ascii="Times New Roman" w:eastAsia="Calibri" w:hAnsi="Times New Roman" w:cs="Times New Roman"/>
          <w:color w:val="auto"/>
        </w:rPr>
      </w:pPr>
    </w:p>
    <w:p w14:paraId="0B0ADF4E" w14:textId="77777777" w:rsidR="000B1575" w:rsidRPr="001069DD" w:rsidRDefault="000B1575" w:rsidP="000B1575">
      <w:pPr>
        <w:pStyle w:val="Default"/>
        <w:jc w:val="both"/>
        <w:rPr>
          <w:rFonts w:ascii="Times New Roman" w:eastAsia="Calibri" w:hAnsi="Times New Roman" w:cs="Times New Roman"/>
          <w:color w:val="auto"/>
        </w:rPr>
      </w:pPr>
      <w:r w:rsidRPr="001069DD">
        <w:rPr>
          <w:rFonts w:ascii="Times New Roman" w:eastAsia="Calibri" w:hAnsi="Times New Roman" w:cs="Times New Roman"/>
          <w:color w:val="auto"/>
        </w:rPr>
        <w:t xml:space="preserve">Masonry liner material should also be assessed for contact with process chemicals, regulated building materials and residues. </w:t>
      </w:r>
    </w:p>
    <w:p w14:paraId="57A4597B" w14:textId="77777777" w:rsidR="000B1575" w:rsidRDefault="000B1575" w:rsidP="000B1575">
      <w:pPr>
        <w:pStyle w:val="Default"/>
        <w:jc w:val="both"/>
        <w:rPr>
          <w:rFonts w:ascii="Times New Roman" w:eastAsia="Calibri" w:hAnsi="Times New Roman" w:cs="Times New Roman"/>
          <w:color w:val="auto"/>
          <w:sz w:val="28"/>
          <w:szCs w:val="28"/>
        </w:rPr>
      </w:pPr>
    </w:p>
    <w:p w14:paraId="3B256A69" w14:textId="26449238" w:rsidR="000B1575" w:rsidRPr="001069DD" w:rsidRDefault="000B1575" w:rsidP="000B1575">
      <w:pPr>
        <w:pStyle w:val="Default"/>
        <w:jc w:val="both"/>
        <w:rPr>
          <w:rFonts w:ascii="Times New Roman" w:eastAsia="Calibri" w:hAnsi="Times New Roman" w:cs="Times New Roman"/>
          <w:color w:val="auto"/>
        </w:rPr>
      </w:pPr>
      <w:r w:rsidRPr="001069DD">
        <w:rPr>
          <w:rFonts w:ascii="Times New Roman" w:eastAsia="Calibri" w:hAnsi="Times New Roman" w:cs="Times New Roman"/>
          <w:color w:val="auto"/>
        </w:rPr>
        <w:t xml:space="preserve">The presence of breach openings, windows or doors in both the stack and the liner should be documented and compared to original drawings to identify any changes that have been introduced after completion of initial construction. </w:t>
      </w:r>
    </w:p>
    <w:p w14:paraId="6481CB09" w14:textId="276769B9" w:rsidR="000B1575" w:rsidRPr="001069DD" w:rsidRDefault="000B1575" w:rsidP="000B1575">
      <w:pPr>
        <w:pStyle w:val="Heading1"/>
        <w:numPr>
          <w:ilvl w:val="0"/>
          <w:numId w:val="0"/>
        </w:numPr>
        <w:ind w:left="432"/>
        <w:rPr>
          <w:rFonts w:ascii="Times New Roman" w:hAnsi="Times New Roman" w:cs="Times New Roman"/>
          <w:sz w:val="24"/>
          <w:szCs w:val="24"/>
        </w:rPr>
      </w:pPr>
      <w:bookmarkStart w:id="23" w:name="_Toc188268908"/>
    </w:p>
    <w:p w14:paraId="5FDE06A2" w14:textId="5B29016B" w:rsidR="00E116A3" w:rsidRPr="001069DD" w:rsidRDefault="00E116A3" w:rsidP="00E116A3">
      <w:pPr>
        <w:rPr>
          <w:rFonts w:ascii="Times New Roman" w:eastAsiaTheme="majorEastAsia" w:hAnsi="Times New Roman" w:cs="Times New Roman"/>
          <w:color w:val="1F4D78" w:themeColor="accent1" w:themeShade="7F"/>
          <w:sz w:val="24"/>
          <w:szCs w:val="24"/>
        </w:rPr>
      </w:pPr>
      <w:r w:rsidRPr="001069DD">
        <w:rPr>
          <w:rFonts w:ascii="Times New Roman" w:eastAsiaTheme="majorEastAsia" w:hAnsi="Times New Roman" w:cs="Times New Roman"/>
          <w:color w:val="1F4D78" w:themeColor="accent1" w:themeShade="7F"/>
          <w:sz w:val="24"/>
          <w:szCs w:val="24"/>
        </w:rPr>
        <w:t>Safety Precautions for Dismantling or Deconstruction</w:t>
      </w:r>
    </w:p>
    <w:p w14:paraId="63B157AE" w14:textId="77777777" w:rsidR="00E116A3" w:rsidRPr="001069DD" w:rsidRDefault="00E116A3" w:rsidP="00E116A3">
      <w:pPr>
        <w:jc w:val="both"/>
        <w:rPr>
          <w:rFonts w:ascii="Times New Roman" w:eastAsia="Calibri" w:hAnsi="Times New Roman" w:cs="Times New Roman"/>
          <w:sz w:val="24"/>
          <w:szCs w:val="24"/>
          <w:lang w:val="en-US"/>
        </w:rPr>
      </w:pPr>
      <w:r w:rsidRPr="001069DD">
        <w:rPr>
          <w:rFonts w:ascii="Times New Roman" w:eastAsia="Calibri" w:hAnsi="Times New Roman" w:cs="Times New Roman"/>
          <w:sz w:val="24"/>
          <w:szCs w:val="24"/>
          <w:lang w:val="en-US"/>
        </w:rPr>
        <w:t>Dismantling and deconstruction exposes workers to close contact during hazardous activities. These activities need to be controlled through careful planning and oversight during implementation of the work. Hazards and safety plans need to be periodically reviewed and revised in accordance with actual site conditions and activities occurring on the site. The following practices apply when implementing a dismantling method:</w:t>
      </w:r>
    </w:p>
    <w:p w14:paraId="5F34A5B9" w14:textId="027E39A8" w:rsidR="00E116A3" w:rsidRDefault="00E116A3" w:rsidP="009B50E9">
      <w:pPr>
        <w:pStyle w:val="ListParagraph"/>
        <w:numPr>
          <w:ilvl w:val="0"/>
          <w:numId w:val="10"/>
        </w:numPr>
        <w:jc w:val="both"/>
        <w:rPr>
          <w:rFonts w:ascii="Times New Roman" w:hAnsi="Times New Roman" w:cs="Times New Roman"/>
          <w:sz w:val="24"/>
          <w:szCs w:val="24"/>
        </w:rPr>
      </w:pPr>
      <w:r w:rsidRPr="00E116A3">
        <w:rPr>
          <w:rFonts w:ascii="Times New Roman" w:hAnsi="Times New Roman" w:cs="Times New Roman"/>
          <w:sz w:val="24"/>
          <w:szCs w:val="24"/>
        </w:rPr>
        <w:t>Dismantling should be conducted in the largest modules possible with the available equipment to reduce the exposure to high-risk activities such as the combination of hot work and working at heights.</w:t>
      </w:r>
    </w:p>
    <w:p w14:paraId="3F769043" w14:textId="77777777" w:rsidR="00E116A3" w:rsidRPr="00E116A3" w:rsidRDefault="00E116A3" w:rsidP="00E116A3">
      <w:pPr>
        <w:pStyle w:val="ListParagraph"/>
        <w:jc w:val="both"/>
        <w:rPr>
          <w:rFonts w:ascii="Times New Roman" w:hAnsi="Times New Roman" w:cs="Times New Roman"/>
          <w:sz w:val="24"/>
          <w:szCs w:val="24"/>
        </w:rPr>
      </w:pPr>
    </w:p>
    <w:p w14:paraId="3CC3B87B" w14:textId="42345104" w:rsidR="00E116A3" w:rsidRDefault="00E116A3" w:rsidP="009B50E9">
      <w:pPr>
        <w:pStyle w:val="ListParagraph"/>
        <w:numPr>
          <w:ilvl w:val="0"/>
          <w:numId w:val="10"/>
        </w:numPr>
        <w:jc w:val="both"/>
        <w:rPr>
          <w:rFonts w:ascii="Times New Roman" w:hAnsi="Times New Roman" w:cs="Times New Roman"/>
          <w:sz w:val="24"/>
          <w:szCs w:val="24"/>
        </w:rPr>
      </w:pPr>
      <w:r w:rsidRPr="00E116A3">
        <w:rPr>
          <w:rFonts w:ascii="Times New Roman" w:hAnsi="Times New Roman" w:cs="Times New Roman"/>
          <w:sz w:val="24"/>
          <w:szCs w:val="24"/>
        </w:rPr>
        <w:t>If lifting activities are required, engineering lift studies may be necessary to determine the weight and center of gravity of the module to ensure the crane has the required capacity and reach to complete the lift.</w:t>
      </w:r>
    </w:p>
    <w:p w14:paraId="6C14E5AF" w14:textId="77777777" w:rsidR="00E116A3" w:rsidRPr="00E116A3" w:rsidRDefault="00E116A3" w:rsidP="00E116A3">
      <w:pPr>
        <w:pStyle w:val="ListParagraph"/>
        <w:jc w:val="both"/>
        <w:rPr>
          <w:rFonts w:ascii="Times New Roman" w:hAnsi="Times New Roman" w:cs="Times New Roman"/>
          <w:sz w:val="24"/>
          <w:szCs w:val="24"/>
        </w:rPr>
      </w:pPr>
    </w:p>
    <w:p w14:paraId="17C2B112" w14:textId="62439CD6" w:rsidR="00E116A3" w:rsidRDefault="00E116A3" w:rsidP="009B50E9">
      <w:pPr>
        <w:pStyle w:val="ListParagraph"/>
        <w:numPr>
          <w:ilvl w:val="0"/>
          <w:numId w:val="10"/>
        </w:numPr>
        <w:jc w:val="both"/>
        <w:rPr>
          <w:rFonts w:ascii="Times New Roman" w:hAnsi="Times New Roman" w:cs="Times New Roman"/>
          <w:sz w:val="24"/>
          <w:szCs w:val="24"/>
        </w:rPr>
      </w:pPr>
      <w:r w:rsidRPr="00E116A3">
        <w:rPr>
          <w:rFonts w:ascii="Times New Roman" w:hAnsi="Times New Roman" w:cs="Times New Roman"/>
          <w:sz w:val="24"/>
          <w:szCs w:val="24"/>
        </w:rPr>
        <w:t>OSHA regulations state that while the operator is not moving a suspended load, no employee must be within the fall zone, except for employees engaged in hooking, unhooking or guiding a load or engaged in the initial attachment of the load to a component or structure.</w:t>
      </w:r>
    </w:p>
    <w:p w14:paraId="1E8053CC" w14:textId="77777777" w:rsidR="00E116A3" w:rsidRPr="00E116A3" w:rsidRDefault="00E116A3" w:rsidP="00E116A3">
      <w:pPr>
        <w:pStyle w:val="ListParagraph"/>
        <w:rPr>
          <w:rFonts w:ascii="Times New Roman" w:hAnsi="Times New Roman" w:cs="Times New Roman"/>
          <w:sz w:val="24"/>
          <w:szCs w:val="24"/>
        </w:rPr>
      </w:pPr>
    </w:p>
    <w:p w14:paraId="2F784DEA" w14:textId="7CDCFC14" w:rsidR="00E116A3" w:rsidRDefault="00E116A3" w:rsidP="009B50E9">
      <w:pPr>
        <w:pStyle w:val="ListParagraph"/>
        <w:numPr>
          <w:ilvl w:val="0"/>
          <w:numId w:val="10"/>
        </w:numPr>
        <w:jc w:val="both"/>
        <w:rPr>
          <w:rFonts w:ascii="Times New Roman" w:hAnsi="Times New Roman" w:cs="Times New Roman"/>
          <w:sz w:val="24"/>
          <w:szCs w:val="24"/>
        </w:rPr>
      </w:pPr>
      <w:r w:rsidRPr="00E116A3">
        <w:rPr>
          <w:rFonts w:ascii="Times New Roman" w:hAnsi="Times New Roman" w:cs="Times New Roman"/>
          <w:sz w:val="24"/>
          <w:szCs w:val="24"/>
        </w:rPr>
        <w:lastRenderedPageBreak/>
        <w:t>Cuts should be completed in such a way that modules can be set down if the lift has been miscalculated or other circumstances prevent the lift from being completed.</w:t>
      </w:r>
    </w:p>
    <w:p w14:paraId="005F6E7D" w14:textId="77777777" w:rsidR="00E116A3" w:rsidRPr="00E116A3" w:rsidRDefault="00E116A3" w:rsidP="00E116A3">
      <w:pPr>
        <w:pStyle w:val="ListParagraph"/>
        <w:rPr>
          <w:rFonts w:ascii="Times New Roman" w:hAnsi="Times New Roman" w:cs="Times New Roman"/>
          <w:sz w:val="24"/>
          <w:szCs w:val="24"/>
        </w:rPr>
      </w:pPr>
    </w:p>
    <w:p w14:paraId="211A9374" w14:textId="71587A90" w:rsidR="00E116A3" w:rsidRDefault="00E116A3" w:rsidP="009B50E9">
      <w:pPr>
        <w:pStyle w:val="ListParagraph"/>
        <w:numPr>
          <w:ilvl w:val="0"/>
          <w:numId w:val="10"/>
        </w:numPr>
        <w:jc w:val="both"/>
        <w:rPr>
          <w:rFonts w:ascii="Times New Roman" w:hAnsi="Times New Roman" w:cs="Times New Roman"/>
          <w:sz w:val="24"/>
          <w:szCs w:val="24"/>
        </w:rPr>
      </w:pPr>
      <w:r w:rsidRPr="00E116A3">
        <w:rPr>
          <w:rFonts w:ascii="Times New Roman" w:hAnsi="Times New Roman" w:cs="Times New Roman"/>
          <w:sz w:val="24"/>
          <w:szCs w:val="24"/>
        </w:rPr>
        <w:t>Structural members may have stored potential energy that could be released when they are cut, especially any final cuts to release the module. Workers shall be positioned out of the line of fire of any possible movement of structural members during the release of stored energy or potentially unbalanced swinging loads.</w:t>
      </w:r>
    </w:p>
    <w:p w14:paraId="6BFEECA1" w14:textId="77777777" w:rsidR="00E116A3" w:rsidRPr="00E116A3" w:rsidRDefault="00E116A3" w:rsidP="00E116A3">
      <w:pPr>
        <w:pStyle w:val="ListParagraph"/>
        <w:rPr>
          <w:rFonts w:ascii="Times New Roman" w:hAnsi="Times New Roman" w:cs="Times New Roman"/>
          <w:sz w:val="24"/>
          <w:szCs w:val="24"/>
        </w:rPr>
      </w:pPr>
    </w:p>
    <w:p w14:paraId="3AECCD83" w14:textId="683B44A7" w:rsidR="00E116A3" w:rsidRDefault="00E116A3" w:rsidP="009B50E9">
      <w:pPr>
        <w:pStyle w:val="ListParagraph"/>
        <w:numPr>
          <w:ilvl w:val="0"/>
          <w:numId w:val="10"/>
        </w:numPr>
        <w:jc w:val="both"/>
        <w:rPr>
          <w:rFonts w:ascii="Times New Roman" w:hAnsi="Times New Roman" w:cs="Times New Roman"/>
          <w:sz w:val="24"/>
          <w:szCs w:val="24"/>
        </w:rPr>
      </w:pPr>
      <w:r w:rsidRPr="00E116A3">
        <w:rPr>
          <w:rFonts w:ascii="Times New Roman" w:hAnsi="Times New Roman" w:cs="Times New Roman"/>
          <w:sz w:val="24"/>
          <w:szCs w:val="24"/>
        </w:rPr>
        <w:t>When calculating the load for modules there should be allowance for material buildup inside pipes, ducts, and vessels and on other miscellaneous loads. Material buildup can be significant and increase the calculated load by significant percentage in some cases.</w:t>
      </w:r>
    </w:p>
    <w:p w14:paraId="6BE1C542" w14:textId="77777777" w:rsidR="00E116A3" w:rsidRPr="00E116A3" w:rsidRDefault="00E116A3" w:rsidP="00E116A3">
      <w:pPr>
        <w:pStyle w:val="ListParagraph"/>
        <w:rPr>
          <w:rFonts w:ascii="Times New Roman" w:hAnsi="Times New Roman" w:cs="Times New Roman"/>
          <w:sz w:val="24"/>
          <w:szCs w:val="24"/>
        </w:rPr>
      </w:pPr>
    </w:p>
    <w:p w14:paraId="454FA829" w14:textId="0444DF42" w:rsidR="00E116A3" w:rsidRPr="00E116A3" w:rsidRDefault="00E116A3" w:rsidP="009B50E9">
      <w:pPr>
        <w:pStyle w:val="ListParagraph"/>
        <w:numPr>
          <w:ilvl w:val="0"/>
          <w:numId w:val="10"/>
        </w:numPr>
        <w:jc w:val="both"/>
        <w:rPr>
          <w:rFonts w:ascii="Times New Roman" w:hAnsi="Times New Roman" w:cs="Times New Roman"/>
          <w:sz w:val="24"/>
          <w:szCs w:val="24"/>
        </w:rPr>
      </w:pPr>
      <w:r w:rsidRPr="00E116A3">
        <w:rPr>
          <w:rFonts w:ascii="Times New Roman" w:hAnsi="Times New Roman" w:cs="Times New Roman"/>
          <w:sz w:val="24"/>
          <w:szCs w:val="24"/>
        </w:rPr>
        <w:t>Lifting operations should be conducted in such a way as to avoid unbalanced loads or dynamic loading on the crane.</w:t>
      </w:r>
    </w:p>
    <w:p w14:paraId="6553FE4C" w14:textId="77777777" w:rsidR="00E116A3" w:rsidRPr="00E116A3" w:rsidRDefault="00E116A3" w:rsidP="00E116A3">
      <w:pPr>
        <w:pStyle w:val="Heading1"/>
        <w:numPr>
          <w:ilvl w:val="0"/>
          <w:numId w:val="0"/>
        </w:numPr>
        <w:ind w:left="90"/>
        <w:rPr>
          <w:rFonts w:ascii="Times New Roman" w:hAnsi="Times New Roman" w:cs="Times New Roman"/>
          <w:sz w:val="24"/>
          <w:szCs w:val="24"/>
        </w:rPr>
      </w:pPr>
      <w:r w:rsidRPr="00E116A3">
        <w:rPr>
          <w:rFonts w:ascii="Times New Roman" w:hAnsi="Times New Roman" w:cs="Times New Roman"/>
          <w:sz w:val="24"/>
          <w:szCs w:val="24"/>
        </w:rPr>
        <w:t>Prevention of Accidental Fires and Explosions</w:t>
      </w:r>
    </w:p>
    <w:p w14:paraId="31E6EE81" w14:textId="77777777" w:rsidR="00E116A3" w:rsidRDefault="00E116A3" w:rsidP="00E116A3">
      <w:pPr>
        <w:jc w:val="both"/>
        <w:rPr>
          <w:rFonts w:ascii="Times New Roman" w:hAnsi="Times New Roman" w:cs="Times New Roman"/>
          <w:sz w:val="24"/>
          <w:szCs w:val="24"/>
        </w:rPr>
      </w:pPr>
    </w:p>
    <w:p w14:paraId="14509C74" w14:textId="77777777" w:rsidR="00F90D90" w:rsidRDefault="00E116A3" w:rsidP="00EF1722">
      <w:pPr>
        <w:ind w:left="851"/>
        <w:jc w:val="both"/>
        <w:rPr>
          <w:rFonts w:ascii="Times New Roman" w:hAnsi="Times New Roman" w:cs="Times New Roman"/>
          <w:sz w:val="24"/>
          <w:szCs w:val="24"/>
        </w:rPr>
      </w:pPr>
      <w:r w:rsidRPr="00E116A3">
        <w:rPr>
          <w:rFonts w:ascii="Times New Roman" w:hAnsi="Times New Roman" w:cs="Times New Roman"/>
          <w:sz w:val="24"/>
          <w:szCs w:val="24"/>
        </w:rPr>
        <w:t xml:space="preserve">Accidental fires and explosions can eventuate on demolition sites due to the nature of the work and the chemicals, substances and atmospheres present on the site. Prevention of fires and explosions requires the contractor to not only understand the risk associated with their own processes but understand the chemicals, gases, etc., that were used during the operation of the facility and where they may still exist in the plant. </w:t>
      </w:r>
    </w:p>
    <w:p w14:paraId="4A9B1C74" w14:textId="356A872F" w:rsidR="00F90D90" w:rsidRDefault="00E116A3" w:rsidP="00EF1722">
      <w:pPr>
        <w:ind w:left="709"/>
        <w:jc w:val="both"/>
        <w:rPr>
          <w:rFonts w:ascii="Times New Roman" w:hAnsi="Times New Roman" w:cs="Times New Roman"/>
          <w:sz w:val="24"/>
          <w:szCs w:val="24"/>
        </w:rPr>
      </w:pPr>
      <w:r w:rsidRPr="00E116A3">
        <w:rPr>
          <w:rFonts w:ascii="Times New Roman" w:hAnsi="Times New Roman" w:cs="Times New Roman"/>
          <w:sz w:val="24"/>
          <w:szCs w:val="24"/>
        </w:rPr>
        <w:t>A risk assessment shall be completed on the facility and demolition methodology. Where any hazards identified are above an acceptable level, additional controls and mitigations s</w:t>
      </w:r>
      <w:r w:rsidR="00F90D90">
        <w:rPr>
          <w:rFonts w:ascii="Times New Roman" w:hAnsi="Times New Roman" w:cs="Times New Roman"/>
          <w:sz w:val="24"/>
          <w:szCs w:val="24"/>
        </w:rPr>
        <w:t>hall be implemented. In this regard, the Contractor has the responsibility to undertake the risk assessment and present the findings to JPS Project Manager.)</w:t>
      </w:r>
    </w:p>
    <w:p w14:paraId="685A058B" w14:textId="77777777" w:rsidR="00F90D90" w:rsidRDefault="00F90D90" w:rsidP="00E116A3">
      <w:pPr>
        <w:jc w:val="both"/>
        <w:rPr>
          <w:rFonts w:ascii="Times New Roman" w:hAnsi="Times New Roman" w:cs="Times New Roman"/>
          <w:sz w:val="24"/>
          <w:szCs w:val="24"/>
        </w:rPr>
      </w:pPr>
    </w:p>
    <w:p w14:paraId="624F8BFD" w14:textId="5307ABE3" w:rsidR="00E116A3" w:rsidRPr="00E116A3" w:rsidRDefault="00E116A3" w:rsidP="00E116A3">
      <w:pPr>
        <w:jc w:val="both"/>
        <w:rPr>
          <w:rFonts w:ascii="Times New Roman" w:hAnsi="Times New Roman" w:cs="Times New Roman"/>
          <w:sz w:val="24"/>
          <w:szCs w:val="24"/>
        </w:rPr>
      </w:pPr>
      <w:r w:rsidRPr="00E116A3">
        <w:rPr>
          <w:rFonts w:ascii="Times New Roman" w:hAnsi="Times New Roman" w:cs="Times New Roman"/>
          <w:sz w:val="24"/>
          <w:szCs w:val="24"/>
        </w:rPr>
        <w:t>Typical hazards conditions and work tasks on a demolition site can include but are not limited to:</w:t>
      </w:r>
    </w:p>
    <w:p w14:paraId="2776D0B4" w14:textId="7E8C3D2A" w:rsidR="00E116A3" w:rsidRDefault="00E116A3" w:rsidP="009B50E9">
      <w:pPr>
        <w:pStyle w:val="ListParagraph"/>
        <w:numPr>
          <w:ilvl w:val="1"/>
          <w:numId w:val="4"/>
        </w:numPr>
        <w:ind w:left="360"/>
        <w:jc w:val="both"/>
        <w:rPr>
          <w:rFonts w:ascii="Times New Roman" w:hAnsi="Times New Roman" w:cs="Times New Roman"/>
          <w:sz w:val="24"/>
          <w:szCs w:val="24"/>
        </w:rPr>
      </w:pPr>
      <w:r w:rsidRPr="00E116A3">
        <w:rPr>
          <w:rFonts w:ascii="Times New Roman" w:hAnsi="Times New Roman" w:cs="Times New Roman"/>
          <w:sz w:val="24"/>
          <w:szCs w:val="24"/>
        </w:rPr>
        <w:t>Confined spaces where volatile gas, vapour, mist or combustible dust can be present and provide a hazardous atmosphere;</w:t>
      </w:r>
    </w:p>
    <w:p w14:paraId="651370F0" w14:textId="77777777" w:rsidR="00F90D90" w:rsidRPr="00E116A3" w:rsidRDefault="00F90D90" w:rsidP="00F90D90">
      <w:pPr>
        <w:pStyle w:val="ListParagraph"/>
        <w:ind w:left="360"/>
        <w:jc w:val="both"/>
        <w:rPr>
          <w:rFonts w:ascii="Times New Roman" w:hAnsi="Times New Roman" w:cs="Times New Roman"/>
          <w:sz w:val="24"/>
          <w:szCs w:val="24"/>
        </w:rPr>
      </w:pPr>
    </w:p>
    <w:p w14:paraId="35786DE1" w14:textId="36DEA1BC" w:rsidR="00F90D90" w:rsidRPr="00F90D90" w:rsidRDefault="00E116A3" w:rsidP="009B50E9">
      <w:pPr>
        <w:pStyle w:val="ListParagraph"/>
        <w:numPr>
          <w:ilvl w:val="1"/>
          <w:numId w:val="4"/>
        </w:numPr>
        <w:ind w:left="360"/>
        <w:jc w:val="both"/>
        <w:rPr>
          <w:rFonts w:ascii="Times New Roman" w:hAnsi="Times New Roman" w:cs="Times New Roman"/>
          <w:sz w:val="24"/>
          <w:szCs w:val="24"/>
        </w:rPr>
      </w:pPr>
      <w:r w:rsidRPr="00E116A3">
        <w:rPr>
          <w:rFonts w:ascii="Times New Roman" w:hAnsi="Times New Roman" w:cs="Times New Roman"/>
          <w:sz w:val="24"/>
          <w:szCs w:val="24"/>
        </w:rPr>
        <w:t>Hot work that generates sparks or uses cutting torches;</w:t>
      </w:r>
    </w:p>
    <w:p w14:paraId="3C32BC94" w14:textId="77777777" w:rsidR="00F90D90" w:rsidRDefault="00F90D90" w:rsidP="00F90D90">
      <w:pPr>
        <w:pStyle w:val="ListParagraph"/>
        <w:ind w:left="360"/>
        <w:jc w:val="both"/>
        <w:rPr>
          <w:rFonts w:ascii="Times New Roman" w:hAnsi="Times New Roman" w:cs="Times New Roman"/>
          <w:sz w:val="24"/>
          <w:szCs w:val="24"/>
        </w:rPr>
      </w:pPr>
    </w:p>
    <w:p w14:paraId="1E60E016" w14:textId="66829FA0" w:rsidR="00E116A3" w:rsidRPr="00E116A3" w:rsidRDefault="00E116A3" w:rsidP="009B50E9">
      <w:pPr>
        <w:pStyle w:val="ListParagraph"/>
        <w:numPr>
          <w:ilvl w:val="1"/>
          <w:numId w:val="4"/>
        </w:numPr>
        <w:ind w:left="360"/>
        <w:jc w:val="both"/>
        <w:rPr>
          <w:rFonts w:ascii="Times New Roman" w:hAnsi="Times New Roman" w:cs="Times New Roman"/>
          <w:sz w:val="24"/>
          <w:szCs w:val="24"/>
        </w:rPr>
      </w:pPr>
      <w:r w:rsidRPr="00E116A3">
        <w:rPr>
          <w:rFonts w:ascii="Times New Roman" w:hAnsi="Times New Roman" w:cs="Times New Roman"/>
          <w:sz w:val="24"/>
          <w:szCs w:val="24"/>
        </w:rPr>
        <w:t>Static or stored electricity;</w:t>
      </w:r>
    </w:p>
    <w:p w14:paraId="1BFC91CE" w14:textId="77777777" w:rsidR="00F90D90" w:rsidRDefault="00F90D90" w:rsidP="00F90D90">
      <w:pPr>
        <w:pStyle w:val="ListParagraph"/>
        <w:ind w:left="360"/>
        <w:jc w:val="both"/>
        <w:rPr>
          <w:rFonts w:ascii="Times New Roman" w:hAnsi="Times New Roman" w:cs="Times New Roman"/>
          <w:sz w:val="24"/>
          <w:szCs w:val="24"/>
        </w:rPr>
      </w:pPr>
    </w:p>
    <w:p w14:paraId="524ECCB3" w14:textId="23D420D7" w:rsidR="00E116A3" w:rsidRPr="00E116A3" w:rsidRDefault="00E116A3" w:rsidP="009B50E9">
      <w:pPr>
        <w:pStyle w:val="ListParagraph"/>
        <w:numPr>
          <w:ilvl w:val="1"/>
          <w:numId w:val="4"/>
        </w:numPr>
        <w:ind w:left="360"/>
        <w:jc w:val="both"/>
        <w:rPr>
          <w:rFonts w:ascii="Times New Roman" w:hAnsi="Times New Roman" w:cs="Times New Roman"/>
          <w:sz w:val="24"/>
          <w:szCs w:val="24"/>
        </w:rPr>
      </w:pPr>
      <w:r w:rsidRPr="00E116A3">
        <w:rPr>
          <w:rFonts w:ascii="Times New Roman" w:hAnsi="Times New Roman" w:cs="Times New Roman"/>
          <w:sz w:val="24"/>
          <w:szCs w:val="24"/>
        </w:rPr>
        <w:t>Explosive gas;</w:t>
      </w:r>
    </w:p>
    <w:p w14:paraId="45DEFD21" w14:textId="77777777" w:rsidR="00F90D90" w:rsidRDefault="00F90D90" w:rsidP="00F90D90">
      <w:pPr>
        <w:pStyle w:val="ListParagraph"/>
        <w:ind w:left="360"/>
        <w:jc w:val="both"/>
        <w:rPr>
          <w:rFonts w:ascii="Times New Roman" w:hAnsi="Times New Roman" w:cs="Times New Roman"/>
          <w:sz w:val="24"/>
          <w:szCs w:val="24"/>
        </w:rPr>
      </w:pPr>
    </w:p>
    <w:p w14:paraId="5F2C00B4" w14:textId="563EE4DE" w:rsidR="00E116A3" w:rsidRPr="00E116A3" w:rsidRDefault="00E116A3" w:rsidP="009B50E9">
      <w:pPr>
        <w:pStyle w:val="ListParagraph"/>
        <w:numPr>
          <w:ilvl w:val="1"/>
          <w:numId w:val="4"/>
        </w:numPr>
        <w:ind w:left="360"/>
        <w:jc w:val="both"/>
        <w:rPr>
          <w:rFonts w:ascii="Times New Roman" w:hAnsi="Times New Roman" w:cs="Times New Roman"/>
          <w:sz w:val="24"/>
          <w:szCs w:val="24"/>
        </w:rPr>
      </w:pPr>
      <w:r w:rsidRPr="00E116A3">
        <w:rPr>
          <w:rFonts w:ascii="Times New Roman" w:hAnsi="Times New Roman" w:cs="Times New Roman"/>
          <w:sz w:val="24"/>
          <w:szCs w:val="24"/>
        </w:rPr>
        <w:lastRenderedPageBreak/>
        <w:t>Combustible dust atmospheres, particularly after an induced collapse event and around operating switchyards and transformers where combustible dust can lead to arching across contactors; and</w:t>
      </w:r>
    </w:p>
    <w:p w14:paraId="2245ABDE" w14:textId="77777777" w:rsidR="00F90D90" w:rsidRDefault="00F90D90" w:rsidP="00F90D90">
      <w:pPr>
        <w:pStyle w:val="ListParagraph"/>
        <w:ind w:left="360"/>
        <w:jc w:val="both"/>
        <w:rPr>
          <w:rFonts w:ascii="Times New Roman" w:hAnsi="Times New Roman" w:cs="Times New Roman"/>
          <w:sz w:val="24"/>
          <w:szCs w:val="24"/>
        </w:rPr>
      </w:pPr>
    </w:p>
    <w:p w14:paraId="19A7565F" w14:textId="4CF9B29A" w:rsidR="00E116A3" w:rsidRPr="00E116A3" w:rsidRDefault="00E116A3" w:rsidP="009B50E9">
      <w:pPr>
        <w:pStyle w:val="ListParagraph"/>
        <w:numPr>
          <w:ilvl w:val="1"/>
          <w:numId w:val="4"/>
        </w:numPr>
        <w:ind w:left="360"/>
        <w:jc w:val="both"/>
        <w:rPr>
          <w:rFonts w:ascii="Times New Roman" w:hAnsi="Times New Roman" w:cs="Times New Roman"/>
          <w:sz w:val="24"/>
          <w:szCs w:val="24"/>
        </w:rPr>
      </w:pPr>
      <w:r w:rsidRPr="00E116A3">
        <w:rPr>
          <w:rFonts w:ascii="Times New Roman" w:hAnsi="Times New Roman" w:cs="Times New Roman"/>
          <w:sz w:val="24"/>
          <w:szCs w:val="24"/>
        </w:rPr>
        <w:t>Chemicals.</w:t>
      </w:r>
    </w:p>
    <w:p w14:paraId="058590DE" w14:textId="77777777" w:rsidR="00F90D90" w:rsidRDefault="00F90D90" w:rsidP="00F90D90">
      <w:pPr>
        <w:pStyle w:val="ListParagraph"/>
        <w:ind w:left="360"/>
        <w:jc w:val="both"/>
        <w:rPr>
          <w:rFonts w:ascii="Times New Roman" w:hAnsi="Times New Roman" w:cs="Times New Roman"/>
          <w:sz w:val="24"/>
          <w:szCs w:val="24"/>
        </w:rPr>
      </w:pPr>
    </w:p>
    <w:p w14:paraId="43A94571" w14:textId="6889B22F" w:rsidR="00E116A3" w:rsidRPr="00E116A3" w:rsidRDefault="00E116A3" w:rsidP="009B50E9">
      <w:pPr>
        <w:pStyle w:val="ListParagraph"/>
        <w:numPr>
          <w:ilvl w:val="1"/>
          <w:numId w:val="4"/>
        </w:numPr>
        <w:ind w:left="360"/>
        <w:jc w:val="both"/>
        <w:rPr>
          <w:rFonts w:ascii="Times New Roman" w:hAnsi="Times New Roman" w:cs="Times New Roman"/>
          <w:sz w:val="24"/>
          <w:szCs w:val="24"/>
        </w:rPr>
      </w:pPr>
      <w:r w:rsidRPr="00E116A3">
        <w:rPr>
          <w:rFonts w:ascii="Times New Roman" w:hAnsi="Times New Roman" w:cs="Times New Roman"/>
          <w:sz w:val="24"/>
          <w:szCs w:val="24"/>
        </w:rPr>
        <w:t>Measures that can be taken to prevent fires and explosions include but are not limited to:</w:t>
      </w:r>
    </w:p>
    <w:p w14:paraId="3026C6A4" w14:textId="77777777" w:rsidR="00F90D90" w:rsidRDefault="00F90D90" w:rsidP="00F90D90">
      <w:pPr>
        <w:pStyle w:val="ListParagraph"/>
        <w:ind w:left="360"/>
        <w:jc w:val="both"/>
        <w:rPr>
          <w:rFonts w:ascii="Times New Roman" w:hAnsi="Times New Roman" w:cs="Times New Roman"/>
          <w:sz w:val="24"/>
          <w:szCs w:val="24"/>
        </w:rPr>
      </w:pPr>
    </w:p>
    <w:p w14:paraId="7177E94B" w14:textId="0D8A8F29" w:rsidR="00E116A3" w:rsidRPr="00E116A3" w:rsidRDefault="00E116A3" w:rsidP="009B50E9">
      <w:pPr>
        <w:pStyle w:val="ListParagraph"/>
        <w:numPr>
          <w:ilvl w:val="1"/>
          <w:numId w:val="4"/>
        </w:numPr>
        <w:ind w:left="360"/>
        <w:jc w:val="both"/>
        <w:rPr>
          <w:rFonts w:ascii="Times New Roman" w:hAnsi="Times New Roman" w:cs="Times New Roman"/>
          <w:sz w:val="24"/>
          <w:szCs w:val="24"/>
        </w:rPr>
      </w:pPr>
      <w:r w:rsidRPr="00E116A3">
        <w:rPr>
          <w:rFonts w:ascii="Times New Roman" w:hAnsi="Times New Roman" w:cs="Times New Roman"/>
          <w:sz w:val="24"/>
          <w:szCs w:val="24"/>
        </w:rPr>
        <w:t>Eliminate confined spaces where possible and ventilate areas to prevent the concentration of volatile gas, vapo</w:t>
      </w:r>
      <w:r w:rsidR="00F90D90">
        <w:rPr>
          <w:rFonts w:ascii="Times New Roman" w:hAnsi="Times New Roman" w:cs="Times New Roman"/>
          <w:sz w:val="24"/>
          <w:szCs w:val="24"/>
        </w:rPr>
        <w:t>u</w:t>
      </w:r>
      <w:r w:rsidRPr="00E116A3">
        <w:rPr>
          <w:rFonts w:ascii="Times New Roman" w:hAnsi="Times New Roman" w:cs="Times New Roman"/>
          <w:sz w:val="24"/>
          <w:szCs w:val="24"/>
        </w:rPr>
        <w:t>r, mist or combustible dust cloud;</w:t>
      </w:r>
    </w:p>
    <w:p w14:paraId="5C1B765A" w14:textId="77777777" w:rsidR="00F90D90" w:rsidRDefault="00F90D90" w:rsidP="00F90D90">
      <w:pPr>
        <w:pStyle w:val="ListParagraph"/>
        <w:ind w:left="360"/>
        <w:jc w:val="both"/>
        <w:rPr>
          <w:rFonts w:ascii="Times New Roman" w:hAnsi="Times New Roman" w:cs="Times New Roman"/>
          <w:sz w:val="24"/>
          <w:szCs w:val="24"/>
        </w:rPr>
      </w:pPr>
    </w:p>
    <w:p w14:paraId="7FBAF7D1" w14:textId="2FA4B0B2" w:rsidR="00E116A3" w:rsidRPr="00E116A3" w:rsidRDefault="00E116A3" w:rsidP="009B50E9">
      <w:pPr>
        <w:pStyle w:val="ListParagraph"/>
        <w:numPr>
          <w:ilvl w:val="1"/>
          <w:numId w:val="4"/>
        </w:numPr>
        <w:ind w:left="360"/>
        <w:jc w:val="both"/>
        <w:rPr>
          <w:rFonts w:ascii="Times New Roman" w:hAnsi="Times New Roman" w:cs="Times New Roman"/>
          <w:sz w:val="24"/>
          <w:szCs w:val="24"/>
        </w:rPr>
      </w:pPr>
      <w:r w:rsidRPr="00E116A3">
        <w:rPr>
          <w:rFonts w:ascii="Times New Roman" w:hAnsi="Times New Roman" w:cs="Times New Roman"/>
          <w:sz w:val="24"/>
          <w:szCs w:val="24"/>
        </w:rPr>
        <w:t>Eliminate or control ignition sources, which may include thermal, electrical, mechanical and chemical; and</w:t>
      </w:r>
    </w:p>
    <w:p w14:paraId="1DF0648F" w14:textId="77777777" w:rsidR="00F90D90" w:rsidRDefault="00F90D90" w:rsidP="00F90D90">
      <w:pPr>
        <w:pStyle w:val="ListParagraph"/>
        <w:ind w:left="360"/>
        <w:jc w:val="both"/>
        <w:rPr>
          <w:rFonts w:ascii="Times New Roman" w:hAnsi="Times New Roman" w:cs="Times New Roman"/>
          <w:sz w:val="24"/>
          <w:szCs w:val="24"/>
        </w:rPr>
      </w:pPr>
    </w:p>
    <w:p w14:paraId="2C920705" w14:textId="4D49A94A" w:rsidR="00E116A3" w:rsidRPr="00E116A3" w:rsidRDefault="00E116A3" w:rsidP="009B50E9">
      <w:pPr>
        <w:pStyle w:val="ListParagraph"/>
        <w:numPr>
          <w:ilvl w:val="1"/>
          <w:numId w:val="4"/>
        </w:numPr>
        <w:ind w:left="360"/>
        <w:jc w:val="both"/>
        <w:rPr>
          <w:rFonts w:ascii="Times New Roman" w:hAnsi="Times New Roman" w:cs="Times New Roman"/>
          <w:sz w:val="24"/>
          <w:szCs w:val="24"/>
        </w:rPr>
      </w:pPr>
      <w:r w:rsidRPr="00E116A3">
        <w:rPr>
          <w:rFonts w:ascii="Times New Roman" w:hAnsi="Times New Roman" w:cs="Times New Roman"/>
          <w:sz w:val="24"/>
          <w:szCs w:val="24"/>
        </w:rPr>
        <w:t>Use only suitably rated electrical equipment, grounding of personnel and equipment, electrical equipment maintenance, temperature maintenance and administrative controls.</w:t>
      </w:r>
    </w:p>
    <w:p w14:paraId="28F1889F" w14:textId="51A22250" w:rsidR="00E116A3" w:rsidRDefault="00E116A3" w:rsidP="00E116A3"/>
    <w:p w14:paraId="006099A3" w14:textId="6789627C" w:rsidR="00787B94" w:rsidRPr="0038159F" w:rsidRDefault="00787B94" w:rsidP="009B50E9">
      <w:pPr>
        <w:pStyle w:val="Heading1"/>
        <w:numPr>
          <w:ilvl w:val="0"/>
          <w:numId w:val="12"/>
        </w:numPr>
        <w:rPr>
          <w:rFonts w:ascii="Times New Roman" w:hAnsi="Times New Roman" w:cs="Times New Roman"/>
          <w:sz w:val="24"/>
          <w:szCs w:val="24"/>
        </w:rPr>
      </w:pPr>
      <w:r w:rsidRPr="0038159F">
        <w:rPr>
          <w:rFonts w:ascii="Times New Roman" w:hAnsi="Times New Roman" w:cs="Times New Roman"/>
          <w:sz w:val="24"/>
          <w:szCs w:val="24"/>
        </w:rPr>
        <w:t>JPS ASSISTANCE</w:t>
      </w:r>
      <w:bookmarkEnd w:id="23"/>
    </w:p>
    <w:p w14:paraId="14F2AF06" w14:textId="77777777" w:rsidR="00787B94" w:rsidRPr="001069DD" w:rsidRDefault="00787B94" w:rsidP="00787B94">
      <w:pPr>
        <w:ind w:left="1440"/>
        <w:jc w:val="both"/>
        <w:rPr>
          <w:rFonts w:ascii="Times New Roman" w:hAnsi="Times New Roman" w:cs="Times New Roman"/>
          <w:sz w:val="24"/>
          <w:szCs w:val="24"/>
        </w:rPr>
      </w:pPr>
    </w:p>
    <w:p w14:paraId="3D31447C" w14:textId="0303F6CC" w:rsidR="00787B94" w:rsidRPr="001069DD" w:rsidRDefault="00787B94" w:rsidP="00787B94">
      <w:pPr>
        <w:ind w:left="432"/>
        <w:jc w:val="both"/>
        <w:rPr>
          <w:rFonts w:ascii="Times New Roman" w:hAnsi="Times New Roman" w:cs="Times New Roman"/>
          <w:sz w:val="24"/>
          <w:szCs w:val="24"/>
        </w:rPr>
      </w:pPr>
      <w:r w:rsidRPr="001069DD">
        <w:rPr>
          <w:rFonts w:ascii="Times New Roman" w:hAnsi="Times New Roman" w:cs="Times New Roman"/>
          <w:sz w:val="24"/>
          <w:szCs w:val="24"/>
        </w:rPr>
        <w:t xml:space="preserve">JPS will provide local plant engineers and specialist engineers to assist the contractors in executing their services </w:t>
      </w:r>
      <w:r w:rsidR="005E73FA" w:rsidRPr="001069DD">
        <w:rPr>
          <w:rFonts w:ascii="Times New Roman" w:hAnsi="Times New Roman" w:cs="Times New Roman"/>
          <w:sz w:val="24"/>
          <w:szCs w:val="24"/>
        </w:rPr>
        <w:t>as needed</w:t>
      </w:r>
      <w:r w:rsidRPr="001069DD">
        <w:rPr>
          <w:rFonts w:ascii="Times New Roman" w:hAnsi="Times New Roman" w:cs="Times New Roman"/>
          <w:sz w:val="24"/>
          <w:szCs w:val="24"/>
        </w:rPr>
        <w:t xml:space="preserve">. </w:t>
      </w:r>
    </w:p>
    <w:p w14:paraId="261D1FF2" w14:textId="77777777" w:rsidR="00787B94" w:rsidRPr="001069DD" w:rsidRDefault="00787B94" w:rsidP="00787B94">
      <w:pPr>
        <w:pStyle w:val="Heading1"/>
        <w:rPr>
          <w:rFonts w:ascii="Times New Roman" w:hAnsi="Times New Roman" w:cs="Times New Roman"/>
          <w:sz w:val="24"/>
          <w:szCs w:val="24"/>
        </w:rPr>
      </w:pPr>
      <w:bookmarkStart w:id="24" w:name="_Toc188268909"/>
      <w:r w:rsidRPr="001069DD">
        <w:rPr>
          <w:rFonts w:ascii="Times New Roman" w:hAnsi="Times New Roman" w:cs="Times New Roman"/>
          <w:sz w:val="24"/>
          <w:szCs w:val="24"/>
        </w:rPr>
        <w:t>EMPLOYMENT OF JAMAICAN LABOUR AND SUB-CONTRACTORS</w:t>
      </w:r>
      <w:bookmarkEnd w:id="24"/>
      <w:r w:rsidRPr="001069DD">
        <w:rPr>
          <w:rFonts w:ascii="Times New Roman" w:hAnsi="Times New Roman" w:cs="Times New Roman"/>
          <w:sz w:val="24"/>
          <w:szCs w:val="24"/>
        </w:rPr>
        <w:t xml:space="preserve"> </w:t>
      </w:r>
    </w:p>
    <w:p w14:paraId="465F5D3B" w14:textId="77777777" w:rsidR="00787B94" w:rsidRPr="001069DD" w:rsidRDefault="00787B94" w:rsidP="00787B94">
      <w:pPr>
        <w:ind w:left="1440"/>
        <w:jc w:val="both"/>
        <w:rPr>
          <w:rFonts w:ascii="Times New Roman" w:hAnsi="Times New Roman" w:cs="Times New Roman"/>
          <w:sz w:val="24"/>
          <w:szCs w:val="24"/>
        </w:rPr>
      </w:pPr>
    </w:p>
    <w:p w14:paraId="538883DD" w14:textId="6ADD7CE8" w:rsidR="00787B94" w:rsidRPr="001069DD" w:rsidRDefault="00787B94" w:rsidP="00787B94">
      <w:pPr>
        <w:ind w:left="432"/>
        <w:jc w:val="both"/>
        <w:rPr>
          <w:rFonts w:ascii="Times New Roman" w:hAnsi="Times New Roman" w:cs="Times New Roman"/>
          <w:sz w:val="24"/>
          <w:szCs w:val="24"/>
        </w:rPr>
      </w:pPr>
      <w:r w:rsidRPr="001069DD">
        <w:rPr>
          <w:rFonts w:ascii="Times New Roman" w:hAnsi="Times New Roman" w:cs="Times New Roman"/>
          <w:sz w:val="24"/>
          <w:szCs w:val="24"/>
        </w:rPr>
        <w:t>Contractors are encouraged to employ local Jamaican labour resources</w:t>
      </w:r>
      <w:r w:rsidR="005E73FA" w:rsidRPr="001069DD">
        <w:rPr>
          <w:rFonts w:ascii="Times New Roman" w:hAnsi="Times New Roman" w:cs="Times New Roman"/>
          <w:sz w:val="24"/>
          <w:szCs w:val="24"/>
        </w:rPr>
        <w:t>, including subcontractors,</w:t>
      </w:r>
      <w:r w:rsidRPr="001069DD">
        <w:rPr>
          <w:rFonts w:ascii="Times New Roman" w:hAnsi="Times New Roman" w:cs="Times New Roman"/>
          <w:sz w:val="24"/>
          <w:szCs w:val="24"/>
        </w:rPr>
        <w:t xml:space="preserve"> in the execution of the project work activities.</w:t>
      </w:r>
    </w:p>
    <w:p w14:paraId="3737908C" w14:textId="77777777" w:rsidR="00787B94" w:rsidRPr="001069DD" w:rsidRDefault="00787B94" w:rsidP="00787B94">
      <w:pPr>
        <w:pStyle w:val="Heading1"/>
        <w:rPr>
          <w:rFonts w:ascii="Times New Roman" w:hAnsi="Times New Roman" w:cs="Times New Roman"/>
          <w:sz w:val="24"/>
          <w:szCs w:val="24"/>
        </w:rPr>
      </w:pPr>
      <w:bookmarkStart w:id="25" w:name="_Toc188268910"/>
      <w:r w:rsidRPr="001069DD">
        <w:rPr>
          <w:rFonts w:ascii="Times New Roman" w:hAnsi="Times New Roman" w:cs="Times New Roman"/>
          <w:sz w:val="24"/>
          <w:szCs w:val="24"/>
        </w:rPr>
        <w:t>WORKING HOURS</w:t>
      </w:r>
      <w:bookmarkEnd w:id="25"/>
    </w:p>
    <w:p w14:paraId="69B12DD6" w14:textId="77777777" w:rsidR="00787B94" w:rsidRPr="001069DD" w:rsidRDefault="00787B94" w:rsidP="00787B94">
      <w:pPr>
        <w:ind w:left="1440"/>
        <w:jc w:val="both"/>
        <w:rPr>
          <w:rFonts w:ascii="Times New Roman" w:hAnsi="Times New Roman" w:cs="Times New Roman"/>
          <w:sz w:val="24"/>
          <w:szCs w:val="24"/>
        </w:rPr>
      </w:pPr>
    </w:p>
    <w:p w14:paraId="4D3868EC" w14:textId="69B4557B" w:rsidR="00787B94" w:rsidRPr="001069DD" w:rsidRDefault="00787B94" w:rsidP="00787B94">
      <w:pPr>
        <w:ind w:left="432"/>
        <w:jc w:val="both"/>
        <w:rPr>
          <w:rFonts w:ascii="Times New Roman" w:hAnsi="Times New Roman" w:cs="Times New Roman"/>
          <w:sz w:val="24"/>
          <w:szCs w:val="24"/>
        </w:rPr>
      </w:pPr>
      <w:r w:rsidRPr="001069DD">
        <w:rPr>
          <w:rFonts w:ascii="Times New Roman" w:hAnsi="Times New Roman" w:cs="Times New Roman"/>
          <w:sz w:val="24"/>
          <w:szCs w:val="24"/>
        </w:rPr>
        <w:t>Contractors will be required to work</w:t>
      </w:r>
      <w:r w:rsidR="005E73FA" w:rsidRPr="001069DD">
        <w:rPr>
          <w:rFonts w:ascii="Times New Roman" w:hAnsi="Times New Roman" w:cs="Times New Roman"/>
          <w:sz w:val="24"/>
          <w:szCs w:val="24"/>
        </w:rPr>
        <w:t xml:space="preserve"> within JPS's normal working hours or other times as directed by JPS. Normal working hours are from 8 a.m. to 5 p.m. Monday through Thursday and from 8 a.m. to 4:30 p.m. on Fridays. The Contractor should always strive to complete the packing process to ensure that inspection and subsequent departure from the JPS Facility </w:t>
      </w:r>
      <w:r w:rsidRPr="001069DD">
        <w:rPr>
          <w:rFonts w:ascii="Times New Roman" w:hAnsi="Times New Roman" w:cs="Times New Roman"/>
          <w:sz w:val="24"/>
          <w:szCs w:val="24"/>
        </w:rPr>
        <w:t>occur within the normal working hours unless otherwise requested by JPS.</w:t>
      </w:r>
    </w:p>
    <w:p w14:paraId="081DFB15" w14:textId="77777777" w:rsidR="00787B94" w:rsidRPr="001069DD" w:rsidRDefault="00787B94" w:rsidP="00787B94">
      <w:pPr>
        <w:pStyle w:val="Heading1"/>
        <w:rPr>
          <w:rFonts w:ascii="Times New Roman" w:hAnsi="Times New Roman" w:cs="Times New Roman"/>
          <w:sz w:val="24"/>
          <w:szCs w:val="24"/>
        </w:rPr>
      </w:pPr>
      <w:bookmarkStart w:id="26" w:name="_Toc188268911"/>
      <w:r w:rsidRPr="001069DD">
        <w:rPr>
          <w:rFonts w:ascii="Times New Roman" w:hAnsi="Times New Roman" w:cs="Times New Roman"/>
          <w:sz w:val="24"/>
          <w:szCs w:val="24"/>
        </w:rPr>
        <w:t>INSURANCE</w:t>
      </w:r>
      <w:bookmarkEnd w:id="26"/>
    </w:p>
    <w:p w14:paraId="013603D7" w14:textId="77777777" w:rsidR="00787B94" w:rsidRPr="001069DD" w:rsidRDefault="00787B94" w:rsidP="00787B94">
      <w:pPr>
        <w:ind w:left="1440"/>
        <w:jc w:val="both"/>
        <w:rPr>
          <w:rFonts w:ascii="Times New Roman" w:hAnsi="Times New Roman" w:cs="Times New Roman"/>
          <w:sz w:val="24"/>
          <w:szCs w:val="24"/>
        </w:rPr>
      </w:pPr>
    </w:p>
    <w:p w14:paraId="103DECDB" w14:textId="77777777" w:rsidR="00787B94" w:rsidRPr="001069DD" w:rsidRDefault="00787B94" w:rsidP="00787B94">
      <w:pPr>
        <w:ind w:left="432"/>
        <w:jc w:val="both"/>
        <w:rPr>
          <w:rFonts w:ascii="Times New Roman" w:hAnsi="Times New Roman" w:cs="Times New Roman"/>
          <w:sz w:val="24"/>
          <w:szCs w:val="24"/>
        </w:rPr>
      </w:pPr>
      <w:r w:rsidRPr="001069DD">
        <w:rPr>
          <w:rFonts w:ascii="Times New Roman" w:hAnsi="Times New Roman" w:cs="Times New Roman"/>
          <w:sz w:val="24"/>
          <w:szCs w:val="24"/>
        </w:rPr>
        <w:t>The Contractor (or the subcontractor, as the case may be) shall at his own expense provide and maintain the following insurance coverage:</w:t>
      </w:r>
    </w:p>
    <w:p w14:paraId="32B4454F" w14:textId="3CAFB5FF" w:rsidR="00787B94" w:rsidRPr="001069DD" w:rsidRDefault="009B1FA5" w:rsidP="00787B94">
      <w:pPr>
        <w:ind w:left="432"/>
        <w:jc w:val="both"/>
        <w:rPr>
          <w:rFonts w:ascii="Times New Roman" w:hAnsi="Times New Roman" w:cs="Times New Roman"/>
          <w:sz w:val="24"/>
          <w:szCs w:val="24"/>
        </w:rPr>
      </w:pPr>
      <w:r>
        <w:rPr>
          <w:rFonts w:ascii="Times New Roman" w:hAnsi="Times New Roman" w:cs="Times New Roman"/>
          <w:sz w:val="24"/>
          <w:szCs w:val="24"/>
        </w:rPr>
        <w:lastRenderedPageBreak/>
        <w:t>•</w:t>
      </w:r>
      <w:r w:rsidR="00787B94" w:rsidRPr="001069DD">
        <w:rPr>
          <w:rFonts w:ascii="Times New Roman" w:hAnsi="Times New Roman" w:cs="Times New Roman"/>
          <w:sz w:val="24"/>
          <w:szCs w:val="24"/>
        </w:rPr>
        <w:t>Public liability insurance for personal injury, death or property damage arising from accidents during the performance by the Contractor of its obligations under this contract and with a minimum limit of indemnity of Ten Million Dollars (J$10,000,000,000) for any one event or period;</w:t>
      </w:r>
    </w:p>
    <w:p w14:paraId="48D3AC12" w14:textId="77777777" w:rsidR="00787B94" w:rsidRPr="001069DD" w:rsidRDefault="00787B94" w:rsidP="00787B94">
      <w:pPr>
        <w:ind w:left="432"/>
        <w:jc w:val="both"/>
        <w:rPr>
          <w:rFonts w:ascii="Times New Roman" w:hAnsi="Times New Roman" w:cs="Times New Roman"/>
          <w:sz w:val="24"/>
          <w:szCs w:val="24"/>
        </w:rPr>
      </w:pPr>
      <w:r w:rsidRPr="001069DD">
        <w:rPr>
          <w:rFonts w:ascii="Times New Roman" w:hAnsi="Times New Roman" w:cs="Times New Roman"/>
          <w:sz w:val="24"/>
          <w:szCs w:val="24"/>
        </w:rPr>
        <w:t>•</w:t>
      </w:r>
      <w:r w:rsidRPr="001069DD">
        <w:rPr>
          <w:rFonts w:ascii="Times New Roman" w:hAnsi="Times New Roman" w:cs="Times New Roman"/>
          <w:sz w:val="24"/>
          <w:szCs w:val="24"/>
        </w:rPr>
        <w:tab/>
        <w:t>Employers Liability insurance coverage for all employees and casual workers of the Contractor and with an indemnity to principal extension with a minimum limit of indemnity of Ten Million Dollars (J$10,000,000.00) for any one event or period;</w:t>
      </w:r>
    </w:p>
    <w:p w14:paraId="7B7D11DA" w14:textId="77777777" w:rsidR="00787B94" w:rsidRPr="001069DD" w:rsidRDefault="00787B94" w:rsidP="00787B94">
      <w:pPr>
        <w:ind w:left="432"/>
        <w:jc w:val="both"/>
        <w:rPr>
          <w:rFonts w:ascii="Times New Roman" w:hAnsi="Times New Roman" w:cs="Times New Roman"/>
          <w:sz w:val="24"/>
          <w:szCs w:val="24"/>
        </w:rPr>
      </w:pPr>
      <w:r w:rsidRPr="001069DD">
        <w:rPr>
          <w:rFonts w:ascii="Times New Roman" w:hAnsi="Times New Roman" w:cs="Times New Roman"/>
          <w:sz w:val="24"/>
          <w:szCs w:val="24"/>
        </w:rPr>
        <w:t>The Contractor shall at JPS’ request, shall provide evidence to JPS showing that such insurance coverage has been obtained and maintained and that the current premiums therefore have been paid.</w:t>
      </w:r>
    </w:p>
    <w:p w14:paraId="0822E284" w14:textId="77777777" w:rsidR="00787B94" w:rsidRPr="001069DD" w:rsidRDefault="00787B94" w:rsidP="00787B94">
      <w:pPr>
        <w:ind w:left="1440"/>
        <w:jc w:val="both"/>
        <w:rPr>
          <w:rFonts w:ascii="Times New Roman" w:hAnsi="Times New Roman" w:cs="Times New Roman"/>
          <w:sz w:val="24"/>
          <w:szCs w:val="24"/>
        </w:rPr>
      </w:pPr>
    </w:p>
    <w:p w14:paraId="330C2A8B" w14:textId="77777777" w:rsidR="002C2B44" w:rsidRPr="001069DD" w:rsidRDefault="00C00BFB" w:rsidP="002C2B44">
      <w:pPr>
        <w:pStyle w:val="Heading1"/>
        <w:keepLines w:val="0"/>
        <w:spacing w:before="0" w:line="240" w:lineRule="auto"/>
        <w:rPr>
          <w:rFonts w:ascii="Times New Roman" w:hAnsi="Times New Roman" w:cs="Times New Roman"/>
          <w:sz w:val="24"/>
          <w:szCs w:val="24"/>
        </w:rPr>
      </w:pPr>
      <w:bookmarkStart w:id="27" w:name="_Toc118394190"/>
      <w:bookmarkStart w:id="28" w:name="_Toc188268912"/>
      <w:r w:rsidRPr="001069DD">
        <w:rPr>
          <w:rFonts w:ascii="Times New Roman" w:hAnsi="Times New Roman" w:cs="Times New Roman"/>
          <w:sz w:val="24"/>
          <w:szCs w:val="24"/>
        </w:rPr>
        <w:t>DIVISION OF RESPONSIBILIT</w:t>
      </w:r>
      <w:bookmarkEnd w:id="27"/>
      <w:r w:rsidR="00E7268D" w:rsidRPr="001069DD">
        <w:rPr>
          <w:rFonts w:ascii="Times New Roman" w:hAnsi="Times New Roman" w:cs="Times New Roman"/>
          <w:sz w:val="24"/>
          <w:szCs w:val="24"/>
        </w:rPr>
        <w:t>IES</w:t>
      </w:r>
      <w:bookmarkEnd w:id="28"/>
    </w:p>
    <w:p w14:paraId="74C8E4DE" w14:textId="77777777" w:rsidR="00C00BFB" w:rsidRPr="001069DD" w:rsidRDefault="00C00BFB" w:rsidP="00C00BFB">
      <w:pPr>
        <w:rPr>
          <w:rFonts w:ascii="Times New Roman" w:hAnsi="Times New Roman" w:cs="Times New Roman"/>
          <w:sz w:val="24"/>
          <w:szCs w:val="24"/>
        </w:rPr>
      </w:pPr>
    </w:p>
    <w:tbl>
      <w:tblPr>
        <w:tblStyle w:val="TableGrid"/>
        <w:tblW w:w="8642" w:type="dxa"/>
        <w:tblLook w:val="04A0" w:firstRow="1" w:lastRow="0" w:firstColumn="1" w:lastColumn="0" w:noHBand="0" w:noVBand="1"/>
      </w:tblPr>
      <w:tblGrid>
        <w:gridCol w:w="6010"/>
        <w:gridCol w:w="1363"/>
        <w:gridCol w:w="1269"/>
      </w:tblGrid>
      <w:tr w:rsidR="00BB5301" w:rsidRPr="001D6DBF" w14:paraId="0EF8D159" w14:textId="77777777" w:rsidTr="00BB5301">
        <w:tc>
          <w:tcPr>
            <w:tcW w:w="6086" w:type="dxa"/>
          </w:tcPr>
          <w:p w14:paraId="5A0118B3" w14:textId="77777777" w:rsidR="00BB5301" w:rsidRPr="001069DD" w:rsidRDefault="00BB5301" w:rsidP="00BB5301">
            <w:pPr>
              <w:rPr>
                <w:rFonts w:ascii="Times New Roman" w:hAnsi="Times New Roman" w:cs="Times New Roman"/>
                <w:b/>
                <w:sz w:val="24"/>
                <w:szCs w:val="24"/>
              </w:rPr>
            </w:pPr>
            <w:r w:rsidRPr="001069DD">
              <w:rPr>
                <w:rFonts w:ascii="Times New Roman" w:hAnsi="Times New Roman" w:cs="Times New Roman"/>
                <w:b/>
                <w:sz w:val="24"/>
                <w:szCs w:val="24"/>
              </w:rPr>
              <w:t xml:space="preserve">Resource / Service </w:t>
            </w:r>
          </w:p>
        </w:tc>
        <w:tc>
          <w:tcPr>
            <w:tcW w:w="1276" w:type="dxa"/>
          </w:tcPr>
          <w:p w14:paraId="771D7533" w14:textId="77777777" w:rsidR="00BB5301" w:rsidRPr="001069DD" w:rsidRDefault="00BB5301" w:rsidP="00BB5301">
            <w:pPr>
              <w:rPr>
                <w:rFonts w:ascii="Times New Roman" w:hAnsi="Times New Roman" w:cs="Times New Roman"/>
                <w:b/>
                <w:sz w:val="24"/>
                <w:szCs w:val="24"/>
              </w:rPr>
            </w:pPr>
            <w:r w:rsidRPr="001069DD">
              <w:rPr>
                <w:rFonts w:ascii="Times New Roman" w:hAnsi="Times New Roman" w:cs="Times New Roman"/>
                <w:b/>
                <w:sz w:val="24"/>
                <w:szCs w:val="24"/>
              </w:rPr>
              <w:t>Contractor</w:t>
            </w:r>
          </w:p>
        </w:tc>
        <w:tc>
          <w:tcPr>
            <w:tcW w:w="1280" w:type="dxa"/>
          </w:tcPr>
          <w:p w14:paraId="40260E21" w14:textId="77777777" w:rsidR="00BB5301" w:rsidRPr="001069DD" w:rsidRDefault="00BB5301" w:rsidP="00BB5301">
            <w:pPr>
              <w:jc w:val="center"/>
              <w:rPr>
                <w:rFonts w:ascii="Times New Roman" w:hAnsi="Times New Roman" w:cs="Times New Roman"/>
                <w:b/>
                <w:sz w:val="24"/>
                <w:szCs w:val="24"/>
              </w:rPr>
            </w:pPr>
            <w:r w:rsidRPr="001069DD">
              <w:rPr>
                <w:rFonts w:ascii="Times New Roman" w:hAnsi="Times New Roman" w:cs="Times New Roman"/>
                <w:b/>
                <w:sz w:val="24"/>
                <w:szCs w:val="24"/>
              </w:rPr>
              <w:t>JPS</w:t>
            </w:r>
          </w:p>
        </w:tc>
      </w:tr>
      <w:tr w:rsidR="00BB5301" w:rsidRPr="001D6DBF" w14:paraId="4EAAC378" w14:textId="77777777" w:rsidTr="00BB5301">
        <w:tc>
          <w:tcPr>
            <w:tcW w:w="6086" w:type="dxa"/>
          </w:tcPr>
          <w:p w14:paraId="7A83F023" w14:textId="77777777" w:rsidR="00BB5301" w:rsidRPr="001069DD" w:rsidRDefault="00BB5301" w:rsidP="00BB5301">
            <w:pPr>
              <w:rPr>
                <w:rFonts w:ascii="Times New Roman" w:hAnsi="Times New Roman" w:cs="Times New Roman"/>
                <w:sz w:val="24"/>
                <w:szCs w:val="24"/>
              </w:rPr>
            </w:pPr>
            <w:r w:rsidRPr="001069DD">
              <w:rPr>
                <w:rFonts w:ascii="Times New Roman" w:hAnsi="Times New Roman" w:cs="Times New Roman"/>
                <w:sz w:val="24"/>
                <w:szCs w:val="24"/>
              </w:rPr>
              <w:t>Supply of Utilities</w:t>
            </w:r>
          </w:p>
        </w:tc>
        <w:tc>
          <w:tcPr>
            <w:tcW w:w="1276" w:type="dxa"/>
          </w:tcPr>
          <w:p w14:paraId="32A06062" w14:textId="77777777" w:rsidR="00BB5301" w:rsidRPr="001069DD" w:rsidRDefault="00BB5301" w:rsidP="00BB5301">
            <w:pPr>
              <w:jc w:val="center"/>
              <w:rPr>
                <w:rFonts w:ascii="Times New Roman" w:hAnsi="Times New Roman" w:cs="Times New Roman"/>
                <w:sz w:val="24"/>
                <w:szCs w:val="24"/>
              </w:rPr>
            </w:pPr>
            <w:r w:rsidRPr="001069DD">
              <w:rPr>
                <w:rFonts w:ascii="Times New Roman" w:hAnsi="Times New Roman" w:cs="Times New Roman"/>
                <w:sz w:val="24"/>
                <w:szCs w:val="24"/>
              </w:rPr>
              <w:t>X</w:t>
            </w:r>
          </w:p>
        </w:tc>
        <w:tc>
          <w:tcPr>
            <w:tcW w:w="1280" w:type="dxa"/>
          </w:tcPr>
          <w:p w14:paraId="4D9E5835" w14:textId="77777777" w:rsidR="00BB5301" w:rsidRPr="001069DD" w:rsidRDefault="00BB5301" w:rsidP="00BB5301">
            <w:pPr>
              <w:jc w:val="center"/>
              <w:rPr>
                <w:rFonts w:ascii="Times New Roman" w:hAnsi="Times New Roman" w:cs="Times New Roman"/>
                <w:sz w:val="24"/>
                <w:szCs w:val="24"/>
              </w:rPr>
            </w:pPr>
            <w:r w:rsidRPr="001069DD">
              <w:rPr>
                <w:rFonts w:ascii="Times New Roman" w:hAnsi="Times New Roman" w:cs="Times New Roman"/>
                <w:sz w:val="24"/>
                <w:szCs w:val="24"/>
              </w:rPr>
              <w:t>X</w:t>
            </w:r>
          </w:p>
        </w:tc>
      </w:tr>
      <w:tr w:rsidR="00BB5301" w:rsidRPr="001D6DBF" w14:paraId="5E607223" w14:textId="77777777" w:rsidTr="00BB5301">
        <w:tc>
          <w:tcPr>
            <w:tcW w:w="6086" w:type="dxa"/>
          </w:tcPr>
          <w:p w14:paraId="0819A0BF" w14:textId="77777777" w:rsidR="00BB5301" w:rsidRPr="001069DD" w:rsidRDefault="00BB5301" w:rsidP="00BB5301">
            <w:pPr>
              <w:rPr>
                <w:rFonts w:ascii="Times New Roman" w:hAnsi="Times New Roman" w:cs="Times New Roman"/>
                <w:sz w:val="24"/>
                <w:szCs w:val="24"/>
              </w:rPr>
            </w:pPr>
            <w:r w:rsidRPr="001069DD">
              <w:rPr>
                <w:rFonts w:ascii="Times New Roman" w:hAnsi="Times New Roman" w:cs="Times New Roman"/>
                <w:sz w:val="24"/>
                <w:szCs w:val="24"/>
              </w:rPr>
              <w:t>Tools and Equipment</w:t>
            </w:r>
          </w:p>
        </w:tc>
        <w:tc>
          <w:tcPr>
            <w:tcW w:w="1276" w:type="dxa"/>
          </w:tcPr>
          <w:p w14:paraId="5A38842B" w14:textId="77777777" w:rsidR="00BB5301" w:rsidRPr="001069DD" w:rsidRDefault="00BB5301" w:rsidP="00BB5301">
            <w:pPr>
              <w:jc w:val="center"/>
              <w:rPr>
                <w:rFonts w:ascii="Times New Roman" w:hAnsi="Times New Roman" w:cs="Times New Roman"/>
                <w:sz w:val="24"/>
                <w:szCs w:val="24"/>
              </w:rPr>
            </w:pPr>
            <w:r w:rsidRPr="001069DD">
              <w:rPr>
                <w:rFonts w:ascii="Times New Roman" w:hAnsi="Times New Roman" w:cs="Times New Roman"/>
                <w:sz w:val="24"/>
                <w:szCs w:val="24"/>
              </w:rPr>
              <w:t>X</w:t>
            </w:r>
          </w:p>
        </w:tc>
        <w:tc>
          <w:tcPr>
            <w:tcW w:w="1280" w:type="dxa"/>
          </w:tcPr>
          <w:p w14:paraId="45335C15" w14:textId="77777777" w:rsidR="00BB5301" w:rsidRPr="001069DD" w:rsidRDefault="00BB5301" w:rsidP="00BB5301">
            <w:pPr>
              <w:jc w:val="center"/>
              <w:rPr>
                <w:rFonts w:ascii="Times New Roman" w:hAnsi="Times New Roman" w:cs="Times New Roman"/>
                <w:sz w:val="24"/>
                <w:szCs w:val="24"/>
              </w:rPr>
            </w:pPr>
          </w:p>
        </w:tc>
      </w:tr>
      <w:tr w:rsidR="00BB5301" w:rsidRPr="001D6DBF" w14:paraId="31343395" w14:textId="77777777" w:rsidTr="00BB5301">
        <w:tc>
          <w:tcPr>
            <w:tcW w:w="6086" w:type="dxa"/>
          </w:tcPr>
          <w:p w14:paraId="350780C2" w14:textId="77777777" w:rsidR="00BB5301" w:rsidRPr="001069DD" w:rsidRDefault="00BB5301" w:rsidP="00BB5301">
            <w:pPr>
              <w:rPr>
                <w:rFonts w:ascii="Times New Roman" w:hAnsi="Times New Roman" w:cs="Times New Roman"/>
                <w:sz w:val="24"/>
                <w:szCs w:val="24"/>
              </w:rPr>
            </w:pPr>
            <w:r w:rsidRPr="001069DD">
              <w:rPr>
                <w:rFonts w:ascii="Times New Roman" w:hAnsi="Times New Roman" w:cs="Times New Roman"/>
                <w:sz w:val="24"/>
                <w:szCs w:val="24"/>
              </w:rPr>
              <w:t xml:space="preserve">Office Facilities for Specialist Contractors </w:t>
            </w:r>
          </w:p>
        </w:tc>
        <w:tc>
          <w:tcPr>
            <w:tcW w:w="1276" w:type="dxa"/>
          </w:tcPr>
          <w:p w14:paraId="7BE3565C" w14:textId="77777777" w:rsidR="00BB5301" w:rsidRPr="001069DD" w:rsidRDefault="00BB5301" w:rsidP="00BB5301">
            <w:pPr>
              <w:jc w:val="center"/>
              <w:rPr>
                <w:rFonts w:ascii="Times New Roman" w:hAnsi="Times New Roman" w:cs="Times New Roman"/>
                <w:sz w:val="24"/>
                <w:szCs w:val="24"/>
              </w:rPr>
            </w:pPr>
            <w:r w:rsidRPr="001069DD">
              <w:rPr>
                <w:rFonts w:ascii="Times New Roman" w:hAnsi="Times New Roman" w:cs="Times New Roman"/>
                <w:sz w:val="24"/>
                <w:szCs w:val="24"/>
              </w:rPr>
              <w:t>X</w:t>
            </w:r>
          </w:p>
        </w:tc>
        <w:tc>
          <w:tcPr>
            <w:tcW w:w="1280" w:type="dxa"/>
          </w:tcPr>
          <w:p w14:paraId="5B74F6FD" w14:textId="77777777" w:rsidR="00BB5301" w:rsidRPr="001069DD" w:rsidRDefault="00BB5301" w:rsidP="00BB5301">
            <w:pPr>
              <w:jc w:val="center"/>
              <w:rPr>
                <w:rFonts w:ascii="Times New Roman" w:hAnsi="Times New Roman" w:cs="Times New Roman"/>
                <w:sz w:val="24"/>
                <w:szCs w:val="24"/>
              </w:rPr>
            </w:pPr>
          </w:p>
        </w:tc>
      </w:tr>
      <w:tr w:rsidR="00BB5301" w:rsidRPr="001D6DBF" w14:paraId="07005646" w14:textId="77777777" w:rsidTr="00BB5301">
        <w:tc>
          <w:tcPr>
            <w:tcW w:w="6086" w:type="dxa"/>
          </w:tcPr>
          <w:p w14:paraId="3AABB5A5" w14:textId="77777777" w:rsidR="00BB5301" w:rsidRPr="001069DD" w:rsidRDefault="00BB5301" w:rsidP="00BB5301">
            <w:pPr>
              <w:rPr>
                <w:rFonts w:ascii="Times New Roman" w:hAnsi="Times New Roman" w:cs="Times New Roman"/>
                <w:sz w:val="24"/>
                <w:szCs w:val="24"/>
              </w:rPr>
            </w:pPr>
            <w:r w:rsidRPr="001069DD">
              <w:rPr>
                <w:rFonts w:ascii="Times New Roman" w:hAnsi="Times New Roman" w:cs="Times New Roman"/>
                <w:sz w:val="24"/>
                <w:szCs w:val="24"/>
              </w:rPr>
              <w:t>Workshop, access to Workshop Equipment and workshop tools</w:t>
            </w:r>
          </w:p>
        </w:tc>
        <w:tc>
          <w:tcPr>
            <w:tcW w:w="1276" w:type="dxa"/>
          </w:tcPr>
          <w:p w14:paraId="68643E99" w14:textId="77777777" w:rsidR="00BB5301" w:rsidRPr="001069DD" w:rsidRDefault="00BB5301" w:rsidP="00BB5301">
            <w:pPr>
              <w:jc w:val="center"/>
              <w:rPr>
                <w:rFonts w:ascii="Times New Roman" w:hAnsi="Times New Roman" w:cs="Times New Roman"/>
                <w:sz w:val="24"/>
                <w:szCs w:val="24"/>
              </w:rPr>
            </w:pPr>
            <w:r w:rsidRPr="001069DD">
              <w:rPr>
                <w:rFonts w:ascii="Times New Roman" w:hAnsi="Times New Roman" w:cs="Times New Roman"/>
                <w:sz w:val="24"/>
                <w:szCs w:val="24"/>
              </w:rPr>
              <w:t>X</w:t>
            </w:r>
          </w:p>
        </w:tc>
        <w:tc>
          <w:tcPr>
            <w:tcW w:w="1280" w:type="dxa"/>
          </w:tcPr>
          <w:p w14:paraId="68C2749B" w14:textId="77777777" w:rsidR="00BB5301" w:rsidRPr="001069DD" w:rsidRDefault="00BB5301" w:rsidP="00BB5301">
            <w:pPr>
              <w:jc w:val="center"/>
              <w:rPr>
                <w:rFonts w:ascii="Times New Roman" w:hAnsi="Times New Roman" w:cs="Times New Roman"/>
                <w:sz w:val="24"/>
                <w:szCs w:val="24"/>
              </w:rPr>
            </w:pPr>
          </w:p>
        </w:tc>
      </w:tr>
      <w:tr w:rsidR="00BB5301" w:rsidRPr="001D6DBF" w14:paraId="7E6BA20E" w14:textId="77777777" w:rsidTr="00BB5301">
        <w:tc>
          <w:tcPr>
            <w:tcW w:w="6086" w:type="dxa"/>
          </w:tcPr>
          <w:p w14:paraId="32FA677D" w14:textId="77777777" w:rsidR="00BB5301" w:rsidRPr="001069DD" w:rsidRDefault="00BB5301" w:rsidP="00BB5301">
            <w:pPr>
              <w:rPr>
                <w:rFonts w:ascii="Times New Roman" w:hAnsi="Times New Roman" w:cs="Times New Roman"/>
                <w:sz w:val="24"/>
                <w:szCs w:val="24"/>
              </w:rPr>
            </w:pPr>
            <w:r w:rsidRPr="001069DD">
              <w:rPr>
                <w:rFonts w:ascii="Times New Roman" w:hAnsi="Times New Roman" w:cs="Times New Roman"/>
                <w:sz w:val="24"/>
                <w:szCs w:val="24"/>
              </w:rPr>
              <w:t xml:space="preserve">Safety Equipment </w:t>
            </w:r>
          </w:p>
        </w:tc>
        <w:tc>
          <w:tcPr>
            <w:tcW w:w="1276" w:type="dxa"/>
          </w:tcPr>
          <w:p w14:paraId="4B60F8C2" w14:textId="77777777" w:rsidR="00BB5301" w:rsidRPr="001069DD" w:rsidRDefault="00BB5301" w:rsidP="00BB5301">
            <w:pPr>
              <w:jc w:val="center"/>
              <w:rPr>
                <w:rFonts w:ascii="Times New Roman" w:hAnsi="Times New Roman" w:cs="Times New Roman"/>
                <w:sz w:val="24"/>
                <w:szCs w:val="24"/>
              </w:rPr>
            </w:pPr>
            <w:r w:rsidRPr="001069DD">
              <w:rPr>
                <w:rFonts w:ascii="Times New Roman" w:hAnsi="Times New Roman" w:cs="Times New Roman"/>
                <w:sz w:val="24"/>
                <w:szCs w:val="24"/>
              </w:rPr>
              <w:t>X</w:t>
            </w:r>
          </w:p>
        </w:tc>
        <w:tc>
          <w:tcPr>
            <w:tcW w:w="1280" w:type="dxa"/>
          </w:tcPr>
          <w:p w14:paraId="6233F5DA" w14:textId="77777777" w:rsidR="00BB5301" w:rsidRPr="001069DD" w:rsidRDefault="00BB5301" w:rsidP="00BB5301">
            <w:pPr>
              <w:jc w:val="center"/>
              <w:rPr>
                <w:rFonts w:ascii="Times New Roman" w:hAnsi="Times New Roman" w:cs="Times New Roman"/>
                <w:sz w:val="24"/>
                <w:szCs w:val="24"/>
              </w:rPr>
            </w:pPr>
          </w:p>
        </w:tc>
      </w:tr>
      <w:tr w:rsidR="00BB5301" w:rsidRPr="001D6DBF" w14:paraId="65A5160D" w14:textId="77777777" w:rsidTr="00BB5301">
        <w:tc>
          <w:tcPr>
            <w:tcW w:w="6086" w:type="dxa"/>
          </w:tcPr>
          <w:p w14:paraId="0234E894" w14:textId="77777777" w:rsidR="00BB5301" w:rsidRPr="001069DD" w:rsidRDefault="00BB5301" w:rsidP="00BB5301">
            <w:pPr>
              <w:rPr>
                <w:rFonts w:ascii="Times New Roman" w:hAnsi="Times New Roman" w:cs="Times New Roman"/>
                <w:sz w:val="24"/>
                <w:szCs w:val="24"/>
              </w:rPr>
            </w:pPr>
            <w:r w:rsidRPr="001069DD">
              <w:rPr>
                <w:rFonts w:ascii="Times New Roman" w:hAnsi="Times New Roman" w:cs="Times New Roman"/>
                <w:sz w:val="24"/>
                <w:szCs w:val="24"/>
              </w:rPr>
              <w:t xml:space="preserve">Custom Clearance </w:t>
            </w:r>
          </w:p>
        </w:tc>
        <w:tc>
          <w:tcPr>
            <w:tcW w:w="1276" w:type="dxa"/>
          </w:tcPr>
          <w:p w14:paraId="42CB220C" w14:textId="77777777" w:rsidR="00BB5301" w:rsidRPr="001069DD" w:rsidRDefault="00BB5301" w:rsidP="00BB5301">
            <w:pPr>
              <w:jc w:val="center"/>
              <w:rPr>
                <w:rFonts w:ascii="Times New Roman" w:hAnsi="Times New Roman" w:cs="Times New Roman"/>
                <w:sz w:val="24"/>
                <w:szCs w:val="24"/>
              </w:rPr>
            </w:pPr>
            <w:r w:rsidRPr="001069DD">
              <w:rPr>
                <w:rFonts w:ascii="Times New Roman" w:hAnsi="Times New Roman" w:cs="Times New Roman"/>
                <w:sz w:val="24"/>
                <w:szCs w:val="24"/>
              </w:rPr>
              <w:t>X</w:t>
            </w:r>
          </w:p>
        </w:tc>
        <w:tc>
          <w:tcPr>
            <w:tcW w:w="1280" w:type="dxa"/>
          </w:tcPr>
          <w:p w14:paraId="05E60D9E" w14:textId="77777777" w:rsidR="00BB5301" w:rsidRPr="001069DD" w:rsidRDefault="00BB5301" w:rsidP="00BB5301">
            <w:pPr>
              <w:jc w:val="center"/>
              <w:rPr>
                <w:rFonts w:ascii="Times New Roman" w:hAnsi="Times New Roman" w:cs="Times New Roman"/>
                <w:sz w:val="24"/>
                <w:szCs w:val="24"/>
              </w:rPr>
            </w:pPr>
          </w:p>
        </w:tc>
      </w:tr>
      <w:tr w:rsidR="00BB5301" w:rsidRPr="001D6DBF" w14:paraId="637CA6C1" w14:textId="77777777" w:rsidTr="00BB5301">
        <w:tc>
          <w:tcPr>
            <w:tcW w:w="6086" w:type="dxa"/>
          </w:tcPr>
          <w:p w14:paraId="094BDEA5" w14:textId="77777777" w:rsidR="00BB5301" w:rsidRPr="001069DD" w:rsidRDefault="00BB5301" w:rsidP="00BB5301">
            <w:pPr>
              <w:rPr>
                <w:rFonts w:ascii="Times New Roman" w:hAnsi="Times New Roman" w:cs="Times New Roman"/>
                <w:sz w:val="24"/>
                <w:szCs w:val="24"/>
              </w:rPr>
            </w:pPr>
            <w:r w:rsidRPr="001069DD">
              <w:rPr>
                <w:rFonts w:ascii="Times New Roman" w:hAnsi="Times New Roman" w:cs="Times New Roman"/>
                <w:sz w:val="24"/>
                <w:szCs w:val="24"/>
              </w:rPr>
              <w:t xml:space="preserve">Local Transportation of Equipment </w:t>
            </w:r>
          </w:p>
        </w:tc>
        <w:tc>
          <w:tcPr>
            <w:tcW w:w="1276" w:type="dxa"/>
          </w:tcPr>
          <w:p w14:paraId="3EA92553" w14:textId="77777777" w:rsidR="00BB5301" w:rsidRPr="001069DD" w:rsidRDefault="00BB5301" w:rsidP="00BB5301">
            <w:pPr>
              <w:jc w:val="center"/>
              <w:rPr>
                <w:rFonts w:ascii="Times New Roman" w:hAnsi="Times New Roman" w:cs="Times New Roman"/>
                <w:sz w:val="24"/>
                <w:szCs w:val="24"/>
              </w:rPr>
            </w:pPr>
            <w:r w:rsidRPr="001069DD">
              <w:rPr>
                <w:rFonts w:ascii="Times New Roman" w:hAnsi="Times New Roman" w:cs="Times New Roman"/>
                <w:sz w:val="24"/>
                <w:szCs w:val="24"/>
              </w:rPr>
              <w:t>X</w:t>
            </w:r>
          </w:p>
        </w:tc>
        <w:tc>
          <w:tcPr>
            <w:tcW w:w="1280" w:type="dxa"/>
          </w:tcPr>
          <w:p w14:paraId="7A09C2A1" w14:textId="77777777" w:rsidR="00BB5301" w:rsidRPr="001069DD" w:rsidRDefault="00BB5301" w:rsidP="00BB5301">
            <w:pPr>
              <w:jc w:val="center"/>
              <w:rPr>
                <w:rFonts w:ascii="Times New Roman" w:hAnsi="Times New Roman" w:cs="Times New Roman"/>
                <w:sz w:val="24"/>
                <w:szCs w:val="24"/>
              </w:rPr>
            </w:pPr>
          </w:p>
        </w:tc>
      </w:tr>
      <w:tr w:rsidR="00BB5301" w:rsidRPr="001D6DBF" w14:paraId="6D13429C" w14:textId="77777777" w:rsidTr="00BB5301">
        <w:tc>
          <w:tcPr>
            <w:tcW w:w="6086" w:type="dxa"/>
          </w:tcPr>
          <w:p w14:paraId="40161527" w14:textId="77777777" w:rsidR="00BB5301" w:rsidRPr="001069DD" w:rsidRDefault="00BB5301" w:rsidP="00BB5301">
            <w:pPr>
              <w:rPr>
                <w:rFonts w:ascii="Times New Roman" w:hAnsi="Times New Roman" w:cs="Times New Roman"/>
                <w:sz w:val="24"/>
                <w:szCs w:val="24"/>
              </w:rPr>
            </w:pPr>
            <w:r w:rsidRPr="001069DD">
              <w:rPr>
                <w:rFonts w:ascii="Times New Roman" w:hAnsi="Times New Roman" w:cs="Times New Roman"/>
                <w:sz w:val="24"/>
                <w:szCs w:val="24"/>
              </w:rPr>
              <w:t xml:space="preserve">Consultant Workers and Third Party Services </w:t>
            </w:r>
          </w:p>
        </w:tc>
        <w:tc>
          <w:tcPr>
            <w:tcW w:w="1276" w:type="dxa"/>
          </w:tcPr>
          <w:p w14:paraId="2A36473F" w14:textId="77777777" w:rsidR="00BB5301" w:rsidRPr="001069DD" w:rsidRDefault="00BB5301" w:rsidP="00BB5301">
            <w:pPr>
              <w:jc w:val="center"/>
              <w:rPr>
                <w:rFonts w:ascii="Times New Roman" w:hAnsi="Times New Roman" w:cs="Times New Roman"/>
                <w:sz w:val="24"/>
                <w:szCs w:val="24"/>
              </w:rPr>
            </w:pPr>
            <w:r w:rsidRPr="001069DD">
              <w:rPr>
                <w:rFonts w:ascii="Times New Roman" w:hAnsi="Times New Roman" w:cs="Times New Roman"/>
                <w:sz w:val="24"/>
                <w:szCs w:val="24"/>
              </w:rPr>
              <w:t>X</w:t>
            </w:r>
          </w:p>
        </w:tc>
        <w:tc>
          <w:tcPr>
            <w:tcW w:w="1280" w:type="dxa"/>
          </w:tcPr>
          <w:p w14:paraId="7F57F9B3" w14:textId="77777777" w:rsidR="00BB5301" w:rsidRPr="001069DD" w:rsidRDefault="00BB5301" w:rsidP="00BB5301">
            <w:pPr>
              <w:jc w:val="center"/>
              <w:rPr>
                <w:rFonts w:ascii="Times New Roman" w:hAnsi="Times New Roman" w:cs="Times New Roman"/>
                <w:sz w:val="24"/>
                <w:szCs w:val="24"/>
              </w:rPr>
            </w:pPr>
          </w:p>
        </w:tc>
      </w:tr>
      <w:tr w:rsidR="00BB5301" w:rsidRPr="001D6DBF" w14:paraId="1929553C" w14:textId="77777777" w:rsidTr="00BB5301">
        <w:tc>
          <w:tcPr>
            <w:tcW w:w="6086" w:type="dxa"/>
          </w:tcPr>
          <w:p w14:paraId="16EF3ACF" w14:textId="77777777" w:rsidR="00BB5301" w:rsidRPr="001069DD" w:rsidRDefault="00BB5301" w:rsidP="00BB5301">
            <w:pPr>
              <w:rPr>
                <w:rFonts w:ascii="Times New Roman" w:hAnsi="Times New Roman" w:cs="Times New Roman"/>
                <w:sz w:val="24"/>
                <w:szCs w:val="24"/>
              </w:rPr>
            </w:pPr>
            <w:r w:rsidRPr="001069DD">
              <w:rPr>
                <w:rFonts w:ascii="Times New Roman" w:hAnsi="Times New Roman" w:cs="Times New Roman"/>
                <w:sz w:val="24"/>
                <w:szCs w:val="24"/>
              </w:rPr>
              <w:t xml:space="preserve">Skilled Labour Resources </w:t>
            </w:r>
          </w:p>
        </w:tc>
        <w:tc>
          <w:tcPr>
            <w:tcW w:w="1276" w:type="dxa"/>
          </w:tcPr>
          <w:p w14:paraId="72AFCC78" w14:textId="77777777" w:rsidR="00BB5301" w:rsidRPr="001069DD" w:rsidRDefault="00BB5301" w:rsidP="00BB5301">
            <w:pPr>
              <w:jc w:val="center"/>
              <w:rPr>
                <w:rFonts w:ascii="Times New Roman" w:hAnsi="Times New Roman" w:cs="Times New Roman"/>
                <w:sz w:val="24"/>
                <w:szCs w:val="24"/>
              </w:rPr>
            </w:pPr>
            <w:r w:rsidRPr="001069DD">
              <w:rPr>
                <w:rFonts w:ascii="Times New Roman" w:hAnsi="Times New Roman" w:cs="Times New Roman"/>
                <w:sz w:val="24"/>
                <w:szCs w:val="24"/>
              </w:rPr>
              <w:t>X</w:t>
            </w:r>
          </w:p>
        </w:tc>
        <w:tc>
          <w:tcPr>
            <w:tcW w:w="1280" w:type="dxa"/>
          </w:tcPr>
          <w:p w14:paraId="5D441D6A" w14:textId="77777777" w:rsidR="00BB5301" w:rsidRPr="001069DD" w:rsidRDefault="00BB5301" w:rsidP="00BB5301">
            <w:pPr>
              <w:jc w:val="center"/>
              <w:rPr>
                <w:rFonts w:ascii="Times New Roman" w:hAnsi="Times New Roman" w:cs="Times New Roman"/>
                <w:sz w:val="24"/>
                <w:szCs w:val="24"/>
              </w:rPr>
            </w:pPr>
          </w:p>
        </w:tc>
      </w:tr>
      <w:tr w:rsidR="00BB5301" w:rsidRPr="001D6DBF" w14:paraId="72BF1595" w14:textId="77777777" w:rsidTr="00BB5301">
        <w:tc>
          <w:tcPr>
            <w:tcW w:w="6086" w:type="dxa"/>
          </w:tcPr>
          <w:p w14:paraId="61B79D96" w14:textId="77777777" w:rsidR="00BB5301" w:rsidRPr="001069DD" w:rsidRDefault="00BB5301" w:rsidP="00BB5301">
            <w:pPr>
              <w:rPr>
                <w:rFonts w:ascii="Times New Roman" w:hAnsi="Times New Roman" w:cs="Times New Roman"/>
                <w:sz w:val="24"/>
                <w:szCs w:val="24"/>
              </w:rPr>
            </w:pPr>
            <w:r w:rsidRPr="001069DD">
              <w:rPr>
                <w:rFonts w:ascii="Times New Roman" w:hAnsi="Times New Roman" w:cs="Times New Roman"/>
                <w:sz w:val="24"/>
                <w:szCs w:val="24"/>
              </w:rPr>
              <w:t xml:space="preserve">Participate in update meetings </w:t>
            </w:r>
          </w:p>
        </w:tc>
        <w:tc>
          <w:tcPr>
            <w:tcW w:w="1276" w:type="dxa"/>
          </w:tcPr>
          <w:p w14:paraId="5C256592" w14:textId="77777777" w:rsidR="00BB5301" w:rsidRPr="001069DD" w:rsidRDefault="00BB5301" w:rsidP="00BB5301">
            <w:pPr>
              <w:jc w:val="center"/>
              <w:rPr>
                <w:rFonts w:ascii="Times New Roman" w:hAnsi="Times New Roman" w:cs="Times New Roman"/>
                <w:sz w:val="24"/>
                <w:szCs w:val="24"/>
              </w:rPr>
            </w:pPr>
            <w:r w:rsidRPr="001069DD">
              <w:rPr>
                <w:rFonts w:ascii="Times New Roman" w:hAnsi="Times New Roman" w:cs="Times New Roman"/>
                <w:sz w:val="24"/>
                <w:szCs w:val="24"/>
              </w:rPr>
              <w:t>X</w:t>
            </w:r>
          </w:p>
        </w:tc>
        <w:tc>
          <w:tcPr>
            <w:tcW w:w="1280" w:type="dxa"/>
          </w:tcPr>
          <w:p w14:paraId="21B68954" w14:textId="77777777" w:rsidR="00BB5301" w:rsidRPr="001069DD" w:rsidRDefault="00BB5301" w:rsidP="00BB5301">
            <w:pPr>
              <w:jc w:val="center"/>
              <w:rPr>
                <w:rFonts w:ascii="Times New Roman" w:hAnsi="Times New Roman" w:cs="Times New Roman"/>
                <w:sz w:val="24"/>
                <w:szCs w:val="24"/>
              </w:rPr>
            </w:pPr>
            <w:r w:rsidRPr="001069DD">
              <w:rPr>
                <w:rFonts w:ascii="Times New Roman" w:hAnsi="Times New Roman" w:cs="Times New Roman"/>
                <w:sz w:val="24"/>
                <w:szCs w:val="24"/>
              </w:rPr>
              <w:t>X</w:t>
            </w:r>
          </w:p>
        </w:tc>
      </w:tr>
      <w:tr w:rsidR="00BB5301" w:rsidRPr="001D6DBF" w14:paraId="7FEE9A50" w14:textId="77777777" w:rsidTr="00BB5301">
        <w:tc>
          <w:tcPr>
            <w:tcW w:w="6086" w:type="dxa"/>
          </w:tcPr>
          <w:p w14:paraId="27ABEC91" w14:textId="77777777" w:rsidR="00BB5301" w:rsidRPr="001069DD" w:rsidRDefault="00BB5301" w:rsidP="00BB5301">
            <w:pPr>
              <w:rPr>
                <w:rFonts w:ascii="Times New Roman" w:hAnsi="Times New Roman" w:cs="Times New Roman"/>
                <w:sz w:val="24"/>
                <w:szCs w:val="24"/>
                <w:highlight w:val="yellow"/>
              </w:rPr>
            </w:pPr>
            <w:r w:rsidRPr="001069DD">
              <w:rPr>
                <w:rFonts w:ascii="Times New Roman" w:hAnsi="Times New Roman" w:cs="Times New Roman"/>
                <w:sz w:val="24"/>
                <w:szCs w:val="24"/>
              </w:rPr>
              <w:t xml:space="preserve">Technical Drawings of </w:t>
            </w:r>
            <w:r w:rsidR="00760F23" w:rsidRPr="001069DD">
              <w:rPr>
                <w:rFonts w:ascii="Times New Roman" w:hAnsi="Times New Roman" w:cs="Times New Roman"/>
                <w:sz w:val="24"/>
                <w:szCs w:val="24"/>
              </w:rPr>
              <w:t xml:space="preserve">HBPS </w:t>
            </w:r>
            <w:r w:rsidRPr="001069DD">
              <w:rPr>
                <w:rFonts w:ascii="Times New Roman" w:hAnsi="Times New Roman" w:cs="Times New Roman"/>
                <w:sz w:val="24"/>
                <w:szCs w:val="24"/>
              </w:rPr>
              <w:t>and Equipment</w:t>
            </w:r>
          </w:p>
        </w:tc>
        <w:tc>
          <w:tcPr>
            <w:tcW w:w="1276" w:type="dxa"/>
          </w:tcPr>
          <w:p w14:paraId="099F3ED6" w14:textId="77777777" w:rsidR="00BB5301" w:rsidRPr="001069DD" w:rsidRDefault="00BB5301" w:rsidP="00BB5301">
            <w:pPr>
              <w:rPr>
                <w:rFonts w:ascii="Times New Roman" w:hAnsi="Times New Roman" w:cs="Times New Roman"/>
                <w:sz w:val="24"/>
                <w:szCs w:val="24"/>
              </w:rPr>
            </w:pPr>
          </w:p>
        </w:tc>
        <w:tc>
          <w:tcPr>
            <w:tcW w:w="1280" w:type="dxa"/>
          </w:tcPr>
          <w:p w14:paraId="3D3A4825" w14:textId="77777777" w:rsidR="00BB5301" w:rsidRPr="001069DD" w:rsidRDefault="00BB5301" w:rsidP="00BB5301">
            <w:pPr>
              <w:jc w:val="center"/>
              <w:rPr>
                <w:rFonts w:ascii="Times New Roman" w:hAnsi="Times New Roman" w:cs="Times New Roman"/>
                <w:sz w:val="24"/>
                <w:szCs w:val="24"/>
              </w:rPr>
            </w:pPr>
            <w:r w:rsidRPr="001069DD">
              <w:rPr>
                <w:rFonts w:ascii="Times New Roman" w:hAnsi="Times New Roman" w:cs="Times New Roman"/>
                <w:sz w:val="24"/>
                <w:szCs w:val="24"/>
              </w:rPr>
              <w:t>X</w:t>
            </w:r>
          </w:p>
        </w:tc>
      </w:tr>
      <w:tr w:rsidR="00BB5301" w:rsidRPr="001D6DBF" w14:paraId="1B42E08F" w14:textId="77777777" w:rsidTr="00BB5301">
        <w:tc>
          <w:tcPr>
            <w:tcW w:w="6086" w:type="dxa"/>
          </w:tcPr>
          <w:p w14:paraId="7FA2FE52" w14:textId="77777777" w:rsidR="00BB5301" w:rsidRPr="001069DD" w:rsidRDefault="00BB5301" w:rsidP="00BB5301">
            <w:pPr>
              <w:rPr>
                <w:rFonts w:ascii="Times New Roman" w:hAnsi="Times New Roman" w:cs="Times New Roman"/>
                <w:sz w:val="24"/>
                <w:szCs w:val="24"/>
              </w:rPr>
            </w:pPr>
            <w:r w:rsidRPr="001069DD">
              <w:rPr>
                <w:rFonts w:ascii="Times New Roman" w:hAnsi="Times New Roman" w:cs="Times New Roman"/>
                <w:sz w:val="24"/>
                <w:szCs w:val="24"/>
              </w:rPr>
              <w:t>JPS Specialist Engineers and Plant Engineers (Technical Guidance)</w:t>
            </w:r>
          </w:p>
        </w:tc>
        <w:tc>
          <w:tcPr>
            <w:tcW w:w="1276" w:type="dxa"/>
          </w:tcPr>
          <w:p w14:paraId="2B039B62" w14:textId="77777777" w:rsidR="00BB5301" w:rsidRPr="001069DD" w:rsidRDefault="00BB5301" w:rsidP="00BB5301">
            <w:pPr>
              <w:rPr>
                <w:rFonts w:ascii="Times New Roman" w:hAnsi="Times New Roman" w:cs="Times New Roman"/>
                <w:sz w:val="24"/>
                <w:szCs w:val="24"/>
              </w:rPr>
            </w:pPr>
          </w:p>
        </w:tc>
        <w:tc>
          <w:tcPr>
            <w:tcW w:w="1280" w:type="dxa"/>
          </w:tcPr>
          <w:p w14:paraId="446CC15D" w14:textId="77777777" w:rsidR="00BB5301" w:rsidRPr="001069DD" w:rsidRDefault="00BB5301" w:rsidP="00BB5301">
            <w:pPr>
              <w:jc w:val="center"/>
              <w:rPr>
                <w:rFonts w:ascii="Times New Roman" w:hAnsi="Times New Roman" w:cs="Times New Roman"/>
                <w:sz w:val="24"/>
                <w:szCs w:val="24"/>
              </w:rPr>
            </w:pPr>
            <w:r w:rsidRPr="001069DD">
              <w:rPr>
                <w:rFonts w:ascii="Times New Roman" w:hAnsi="Times New Roman" w:cs="Times New Roman"/>
                <w:sz w:val="24"/>
                <w:szCs w:val="24"/>
              </w:rPr>
              <w:t>X</w:t>
            </w:r>
          </w:p>
        </w:tc>
      </w:tr>
    </w:tbl>
    <w:p w14:paraId="0D85BE51" w14:textId="340D3B42" w:rsidR="00C85EAC" w:rsidRDefault="00C85EAC" w:rsidP="00C85EAC">
      <w:pPr>
        <w:pStyle w:val="Heading1"/>
        <w:keepLines w:val="0"/>
        <w:numPr>
          <w:ilvl w:val="0"/>
          <w:numId w:val="0"/>
        </w:numPr>
        <w:spacing w:before="0" w:line="240" w:lineRule="auto"/>
        <w:ind w:left="432"/>
        <w:rPr>
          <w:rFonts w:ascii="Times New Roman" w:hAnsi="Times New Roman" w:cs="Times New Roman"/>
          <w:sz w:val="24"/>
          <w:szCs w:val="24"/>
        </w:rPr>
      </w:pPr>
    </w:p>
    <w:p w14:paraId="6D01A73E" w14:textId="39BC00DC" w:rsidR="000423ED" w:rsidRPr="0008518B" w:rsidRDefault="0008518B" w:rsidP="000423ED">
      <w:pPr>
        <w:pStyle w:val="Default"/>
        <w:rPr>
          <w:rFonts w:ascii="Times New Roman" w:eastAsiaTheme="majorEastAsia" w:hAnsi="Times New Roman" w:cs="Times New Roman"/>
          <w:color w:val="2E74B5" w:themeColor="accent1" w:themeShade="BF"/>
          <w:lang w:val="en-JM"/>
        </w:rPr>
      </w:pPr>
      <w:r>
        <w:rPr>
          <w:rFonts w:ascii="Times New Roman" w:eastAsiaTheme="majorEastAsia" w:hAnsi="Times New Roman" w:cs="Times New Roman"/>
          <w:color w:val="2E74B5" w:themeColor="accent1" w:themeShade="BF"/>
          <w:lang w:val="en-JM"/>
        </w:rPr>
        <w:t>Responsibilities C</w:t>
      </w:r>
      <w:r w:rsidRPr="0008518B">
        <w:rPr>
          <w:rFonts w:ascii="Times New Roman" w:eastAsiaTheme="majorEastAsia" w:hAnsi="Times New Roman" w:cs="Times New Roman"/>
          <w:color w:val="2E74B5" w:themeColor="accent1" w:themeShade="BF"/>
          <w:lang w:val="en-JM"/>
        </w:rPr>
        <w:t xml:space="preserve">ontinues - </w:t>
      </w:r>
      <w:r w:rsidR="000423ED" w:rsidRPr="0008518B">
        <w:rPr>
          <w:rFonts w:ascii="Times New Roman" w:eastAsiaTheme="majorEastAsia" w:hAnsi="Times New Roman" w:cs="Times New Roman"/>
          <w:color w:val="2E74B5" w:themeColor="accent1" w:themeShade="BF"/>
          <w:lang w:val="en-JM"/>
        </w:rPr>
        <w:t>Facility Isolation</w:t>
      </w:r>
      <w:r w:rsidRPr="0008518B">
        <w:rPr>
          <w:rFonts w:ascii="Times New Roman" w:eastAsiaTheme="majorEastAsia" w:hAnsi="Times New Roman" w:cs="Times New Roman"/>
          <w:color w:val="2E74B5" w:themeColor="accent1" w:themeShade="BF"/>
          <w:lang w:val="en-JM"/>
        </w:rPr>
        <w:t xml:space="preserve"> </w:t>
      </w:r>
    </w:p>
    <w:p w14:paraId="32377B5F" w14:textId="77777777" w:rsidR="000423ED" w:rsidRDefault="000423ED" w:rsidP="000423ED">
      <w:pPr>
        <w:autoSpaceDE w:val="0"/>
        <w:autoSpaceDN w:val="0"/>
        <w:adjustRightInd w:val="0"/>
        <w:spacing w:after="0" w:line="240" w:lineRule="auto"/>
        <w:jc w:val="both"/>
        <w:rPr>
          <w:rFonts w:ascii="Times New Roman" w:hAnsi="Times New Roman" w:cs="Times New Roman"/>
          <w:color w:val="000000"/>
          <w:sz w:val="24"/>
          <w:szCs w:val="24"/>
          <w:lang w:val="en-US"/>
        </w:rPr>
      </w:pPr>
    </w:p>
    <w:p w14:paraId="6AC4DF04" w14:textId="105C7186" w:rsidR="000423ED" w:rsidRDefault="000423ED" w:rsidP="000423ED">
      <w:pPr>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JPS shall </w:t>
      </w:r>
      <w:r w:rsidR="0008518B">
        <w:rPr>
          <w:rFonts w:ascii="Times New Roman" w:hAnsi="Times New Roman" w:cs="Times New Roman"/>
          <w:color w:val="000000"/>
          <w:sz w:val="24"/>
          <w:szCs w:val="24"/>
          <w:lang w:val="en-US"/>
        </w:rPr>
        <w:t>disconnect</w:t>
      </w:r>
      <w:r w:rsidRPr="000423ED">
        <w:rPr>
          <w:rFonts w:ascii="Times New Roman" w:hAnsi="Times New Roman" w:cs="Times New Roman"/>
          <w:color w:val="000000"/>
          <w:sz w:val="24"/>
          <w:szCs w:val="24"/>
          <w:lang w:val="en-US"/>
        </w:rPr>
        <w:t xml:space="preserve"> and confirmed prior to the start of demolition for all incoming utilities or coordinated for inspection after disconnection </w:t>
      </w:r>
      <w:r w:rsidR="0008518B">
        <w:rPr>
          <w:rFonts w:ascii="Times New Roman" w:hAnsi="Times New Roman" w:cs="Times New Roman"/>
          <w:color w:val="000000"/>
          <w:sz w:val="24"/>
          <w:szCs w:val="24"/>
          <w:lang w:val="en-US"/>
        </w:rPr>
        <w:t>of all service to the plants in accordance with</w:t>
      </w:r>
      <w:r w:rsidRPr="000423ED">
        <w:rPr>
          <w:rFonts w:ascii="Times New Roman" w:hAnsi="Times New Roman" w:cs="Times New Roman"/>
          <w:color w:val="000000"/>
          <w:sz w:val="24"/>
          <w:szCs w:val="24"/>
          <w:lang w:val="en-US"/>
        </w:rPr>
        <w:t xml:space="preserve"> </w:t>
      </w:r>
      <w:r w:rsidR="0008518B" w:rsidRPr="000423ED">
        <w:rPr>
          <w:rFonts w:ascii="Times New Roman" w:hAnsi="Times New Roman" w:cs="Times New Roman"/>
          <w:color w:val="000000"/>
          <w:sz w:val="24"/>
          <w:szCs w:val="24"/>
          <w:lang w:val="en-US"/>
        </w:rPr>
        <w:t>O</w:t>
      </w:r>
      <w:r w:rsidR="0008518B">
        <w:rPr>
          <w:rFonts w:ascii="Times New Roman" w:hAnsi="Times New Roman" w:cs="Times New Roman"/>
          <w:color w:val="000000"/>
          <w:sz w:val="24"/>
          <w:szCs w:val="24"/>
          <w:lang w:val="en-US"/>
        </w:rPr>
        <w:t>SHA standard 29 CFR 1926.850(c)</w:t>
      </w:r>
    </w:p>
    <w:p w14:paraId="5FE75FF8" w14:textId="77777777" w:rsidR="000423ED" w:rsidRDefault="000423ED" w:rsidP="000423ED">
      <w:pPr>
        <w:autoSpaceDE w:val="0"/>
        <w:autoSpaceDN w:val="0"/>
        <w:adjustRightInd w:val="0"/>
        <w:spacing w:after="0" w:line="240" w:lineRule="auto"/>
        <w:jc w:val="both"/>
        <w:rPr>
          <w:rFonts w:ascii="Times New Roman" w:hAnsi="Times New Roman" w:cs="Times New Roman"/>
          <w:color w:val="000000"/>
          <w:sz w:val="24"/>
          <w:szCs w:val="24"/>
          <w:lang w:val="en-US"/>
        </w:rPr>
      </w:pPr>
    </w:p>
    <w:p w14:paraId="7379F918" w14:textId="419DEDB2" w:rsidR="000423ED" w:rsidRDefault="0008518B" w:rsidP="000423ED">
      <w:pPr>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JPS shall, in a</w:t>
      </w:r>
      <w:r w:rsidR="000423ED" w:rsidRPr="000423ED">
        <w:rPr>
          <w:rFonts w:ascii="Times New Roman" w:hAnsi="Times New Roman" w:cs="Times New Roman"/>
          <w:color w:val="000000"/>
          <w:sz w:val="24"/>
          <w:szCs w:val="24"/>
          <w:lang w:val="en-US"/>
        </w:rPr>
        <w:t>ccord</w:t>
      </w:r>
      <w:r>
        <w:rPr>
          <w:rFonts w:ascii="Times New Roman" w:hAnsi="Times New Roman" w:cs="Times New Roman"/>
          <w:color w:val="000000"/>
          <w:sz w:val="24"/>
          <w:szCs w:val="24"/>
          <w:lang w:val="en-US"/>
        </w:rPr>
        <w:t>ance with</w:t>
      </w:r>
      <w:r w:rsidR="000423ED" w:rsidRPr="000423ED">
        <w:rPr>
          <w:rFonts w:ascii="Times New Roman" w:hAnsi="Times New Roman" w:cs="Times New Roman"/>
          <w:color w:val="000000"/>
          <w:sz w:val="24"/>
          <w:szCs w:val="24"/>
          <w:lang w:val="en-US"/>
        </w:rPr>
        <w:t xml:space="preserve"> OSHA standard 29 CFR 1926.850(c),</w:t>
      </w:r>
      <w:r>
        <w:rPr>
          <w:rFonts w:ascii="Times New Roman" w:hAnsi="Times New Roman" w:cs="Times New Roman"/>
          <w:color w:val="000000"/>
          <w:sz w:val="24"/>
          <w:szCs w:val="24"/>
          <w:lang w:val="en-US"/>
        </w:rPr>
        <w:t xml:space="preserve"> ensure: </w:t>
      </w:r>
      <w:r w:rsidR="000423ED" w:rsidRPr="000423ED">
        <w:rPr>
          <w:rFonts w:ascii="Times New Roman" w:hAnsi="Times New Roman" w:cs="Times New Roman"/>
          <w:color w:val="000000"/>
          <w:sz w:val="24"/>
          <w:szCs w:val="24"/>
          <w:lang w:val="en-US"/>
        </w:rPr>
        <w:t xml:space="preserve"> “All electric, gas, water, steam, sewer, and other service lines shall be shut off, capped, or otherwise controlled, outside the building line before demolition work is started. In each case, any utility company which is involved shall be notified in advance.” </w:t>
      </w:r>
    </w:p>
    <w:p w14:paraId="0CBF72CC" w14:textId="77777777" w:rsidR="000423ED" w:rsidRPr="000423ED" w:rsidRDefault="000423ED" w:rsidP="000423ED">
      <w:pPr>
        <w:autoSpaceDE w:val="0"/>
        <w:autoSpaceDN w:val="0"/>
        <w:adjustRightInd w:val="0"/>
        <w:spacing w:after="0" w:line="240" w:lineRule="auto"/>
        <w:jc w:val="both"/>
        <w:rPr>
          <w:rFonts w:ascii="Times New Roman" w:hAnsi="Times New Roman" w:cs="Times New Roman"/>
          <w:color w:val="000000"/>
          <w:sz w:val="24"/>
          <w:szCs w:val="24"/>
          <w:lang w:val="en-US"/>
        </w:rPr>
      </w:pPr>
    </w:p>
    <w:p w14:paraId="68D05261" w14:textId="77777777" w:rsidR="0008518B" w:rsidRPr="0008518B" w:rsidRDefault="000423ED" w:rsidP="009B50E9">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lang w:val="en-US"/>
        </w:rPr>
      </w:pPr>
      <w:r w:rsidRPr="0008518B">
        <w:rPr>
          <w:rFonts w:ascii="Times New Roman" w:hAnsi="Times New Roman" w:cs="Times New Roman"/>
          <w:color w:val="000000"/>
          <w:sz w:val="24"/>
          <w:szCs w:val="24"/>
          <w:lang w:val="en-US"/>
        </w:rPr>
        <w:lastRenderedPageBreak/>
        <w:t xml:space="preserve">Disused or redundant utility lines shall be shut off, capped or otherwise controlled before demolition work is started. </w:t>
      </w:r>
    </w:p>
    <w:p w14:paraId="08E135F6" w14:textId="77777777" w:rsidR="0008518B" w:rsidRDefault="0008518B" w:rsidP="0008518B">
      <w:pPr>
        <w:autoSpaceDE w:val="0"/>
        <w:autoSpaceDN w:val="0"/>
        <w:adjustRightInd w:val="0"/>
        <w:spacing w:after="0" w:line="240" w:lineRule="auto"/>
        <w:jc w:val="both"/>
        <w:rPr>
          <w:rFonts w:ascii="Times New Roman" w:hAnsi="Times New Roman" w:cs="Times New Roman"/>
          <w:color w:val="000000"/>
          <w:sz w:val="24"/>
          <w:szCs w:val="24"/>
          <w:lang w:val="en-US"/>
        </w:rPr>
      </w:pPr>
    </w:p>
    <w:p w14:paraId="29560C6D" w14:textId="789F0DCC" w:rsidR="000423ED" w:rsidRPr="0008518B" w:rsidRDefault="000423ED" w:rsidP="009B50E9">
      <w:pPr>
        <w:pStyle w:val="ListParagraph"/>
        <w:numPr>
          <w:ilvl w:val="0"/>
          <w:numId w:val="9"/>
        </w:numPr>
        <w:autoSpaceDE w:val="0"/>
        <w:autoSpaceDN w:val="0"/>
        <w:adjustRightInd w:val="0"/>
        <w:spacing w:after="0" w:line="240" w:lineRule="auto"/>
        <w:jc w:val="both"/>
        <w:rPr>
          <w:rFonts w:ascii="Arial" w:hAnsi="Arial" w:cs="Arial"/>
          <w:color w:val="000000"/>
          <w:sz w:val="20"/>
          <w:szCs w:val="20"/>
          <w:lang w:val="en-US"/>
        </w:rPr>
      </w:pPr>
      <w:r w:rsidRPr="0008518B">
        <w:rPr>
          <w:rFonts w:ascii="Times New Roman" w:hAnsi="Times New Roman" w:cs="Times New Roman"/>
          <w:color w:val="000000"/>
          <w:sz w:val="24"/>
          <w:szCs w:val="24"/>
          <w:lang w:val="en-US"/>
        </w:rPr>
        <w:t>Affected utility companies shall be notified in advance and shall perform disconnections. Consideration regarding allowable limits of impact forces and vibrations for utility lines should be coordinated with the utility company</w:t>
      </w:r>
      <w:r w:rsidRPr="0008518B">
        <w:rPr>
          <w:rFonts w:ascii="Arial" w:hAnsi="Arial" w:cs="Arial"/>
          <w:color w:val="000000"/>
          <w:sz w:val="20"/>
          <w:szCs w:val="20"/>
          <w:lang w:val="en-US"/>
        </w:rPr>
        <w:t xml:space="preserve">. </w:t>
      </w:r>
    </w:p>
    <w:p w14:paraId="5DE338BC" w14:textId="77777777" w:rsidR="0008518B" w:rsidRPr="0008518B" w:rsidRDefault="0008518B" w:rsidP="0008518B">
      <w:pPr>
        <w:autoSpaceDE w:val="0"/>
        <w:autoSpaceDN w:val="0"/>
        <w:adjustRightInd w:val="0"/>
        <w:spacing w:after="0" w:line="240" w:lineRule="auto"/>
        <w:jc w:val="both"/>
        <w:rPr>
          <w:rFonts w:ascii="Times New Roman" w:hAnsi="Times New Roman" w:cs="Times New Roman"/>
          <w:color w:val="000000"/>
          <w:sz w:val="24"/>
          <w:szCs w:val="24"/>
          <w:lang w:val="en-US"/>
        </w:rPr>
      </w:pPr>
    </w:p>
    <w:p w14:paraId="7104616E" w14:textId="77777777" w:rsidR="0008518B" w:rsidRPr="0008518B" w:rsidRDefault="0008518B" w:rsidP="009B50E9">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lang w:val="en-US"/>
        </w:rPr>
      </w:pPr>
      <w:r w:rsidRPr="0008518B">
        <w:rPr>
          <w:rFonts w:ascii="Times New Roman" w:hAnsi="Times New Roman" w:cs="Times New Roman"/>
          <w:color w:val="000000"/>
          <w:sz w:val="24"/>
          <w:szCs w:val="24"/>
          <w:lang w:val="en-US"/>
        </w:rPr>
        <w:t xml:space="preserve">The location of all affected overhead power sources shall be determined, as they can result in a hazardous condition during demolition. All workers shall be informed of the location of any existing or relocated utility service. </w:t>
      </w:r>
    </w:p>
    <w:p w14:paraId="7A20EF97" w14:textId="77777777" w:rsidR="000423ED" w:rsidRPr="000423ED" w:rsidRDefault="000423ED" w:rsidP="000423ED"/>
    <w:p w14:paraId="76CEDA8A" w14:textId="77777777" w:rsidR="00C85EAC" w:rsidRDefault="00C85EAC" w:rsidP="00C85EAC">
      <w:pPr>
        <w:pStyle w:val="Heading1"/>
        <w:keepLines w:val="0"/>
        <w:numPr>
          <w:ilvl w:val="0"/>
          <w:numId w:val="0"/>
        </w:numPr>
        <w:spacing w:before="0" w:line="240" w:lineRule="auto"/>
        <w:ind w:left="432"/>
        <w:rPr>
          <w:rFonts w:ascii="Times New Roman" w:hAnsi="Times New Roman" w:cs="Times New Roman"/>
          <w:sz w:val="24"/>
          <w:szCs w:val="24"/>
        </w:rPr>
      </w:pPr>
    </w:p>
    <w:p w14:paraId="27728147" w14:textId="0A3F12B7" w:rsidR="00337A30" w:rsidRPr="001069DD" w:rsidRDefault="00EB47CE" w:rsidP="00337A30">
      <w:pPr>
        <w:pStyle w:val="Heading1"/>
        <w:keepLines w:val="0"/>
        <w:spacing w:before="0" w:line="240" w:lineRule="auto"/>
        <w:rPr>
          <w:rFonts w:ascii="Times New Roman" w:hAnsi="Times New Roman" w:cs="Times New Roman"/>
          <w:color w:val="FF0000"/>
          <w:sz w:val="24"/>
          <w:szCs w:val="24"/>
        </w:rPr>
      </w:pPr>
      <w:r w:rsidRPr="001069DD">
        <w:rPr>
          <w:rFonts w:ascii="Times New Roman" w:hAnsi="Times New Roman" w:cs="Times New Roman"/>
          <w:sz w:val="24"/>
          <w:szCs w:val="24"/>
        </w:rPr>
        <w:t>RFP CALENDER</w:t>
      </w:r>
      <w:r w:rsidR="00EC636F">
        <w:rPr>
          <w:rFonts w:ascii="Times New Roman" w:hAnsi="Times New Roman" w:cs="Times New Roman"/>
          <w:sz w:val="24"/>
          <w:szCs w:val="24"/>
        </w:rPr>
        <w:t xml:space="preserve"> </w:t>
      </w:r>
    </w:p>
    <w:p w14:paraId="6ED638FD" w14:textId="77777777" w:rsidR="00FD385F" w:rsidRPr="001069DD" w:rsidRDefault="00FD385F" w:rsidP="00C00BFB">
      <w:pPr>
        <w:rPr>
          <w:rFonts w:ascii="Times New Roman" w:hAnsi="Times New Roman" w:cs="Times New Roman"/>
          <w:sz w:val="24"/>
          <w:szCs w:val="24"/>
        </w:rPr>
      </w:pPr>
    </w:p>
    <w:tbl>
      <w:tblPr>
        <w:tblW w:w="7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3831"/>
        <w:gridCol w:w="1325"/>
        <w:gridCol w:w="1670"/>
      </w:tblGrid>
      <w:tr w:rsidR="00E7268D" w:rsidRPr="001D6DBF" w14:paraId="2869CC45" w14:textId="77777777" w:rsidTr="00BB36AD">
        <w:trPr>
          <w:trHeight w:val="315"/>
          <w:tblHeader/>
          <w:jc w:val="center"/>
        </w:trPr>
        <w:tc>
          <w:tcPr>
            <w:tcW w:w="647" w:type="dxa"/>
            <w:shd w:val="clear" w:color="auto" w:fill="D9D9D9" w:themeFill="background1" w:themeFillShade="D9"/>
            <w:vAlign w:val="center"/>
            <w:hideMark/>
          </w:tcPr>
          <w:p w14:paraId="2B552498" w14:textId="77777777" w:rsidR="00E7268D" w:rsidRPr="001069DD" w:rsidRDefault="00E7268D" w:rsidP="00901668">
            <w:pPr>
              <w:rPr>
                <w:rFonts w:ascii="Times New Roman" w:hAnsi="Times New Roman" w:cs="Times New Roman"/>
                <w:b/>
                <w:bCs/>
                <w:iCs/>
                <w:sz w:val="24"/>
                <w:szCs w:val="24"/>
              </w:rPr>
            </w:pPr>
            <w:r w:rsidRPr="001069DD">
              <w:rPr>
                <w:rFonts w:ascii="Times New Roman" w:hAnsi="Times New Roman" w:cs="Times New Roman"/>
                <w:b/>
                <w:bCs/>
                <w:iCs/>
                <w:sz w:val="24"/>
                <w:szCs w:val="24"/>
              </w:rPr>
              <w:t>No.</w:t>
            </w:r>
          </w:p>
        </w:tc>
        <w:tc>
          <w:tcPr>
            <w:tcW w:w="3831" w:type="dxa"/>
            <w:shd w:val="clear" w:color="auto" w:fill="D9D9D9" w:themeFill="background1" w:themeFillShade="D9"/>
            <w:vAlign w:val="center"/>
            <w:hideMark/>
          </w:tcPr>
          <w:p w14:paraId="7C69973C" w14:textId="77777777" w:rsidR="00E7268D" w:rsidRPr="001069DD" w:rsidRDefault="00E7268D" w:rsidP="00901668">
            <w:pPr>
              <w:rPr>
                <w:rFonts w:ascii="Times New Roman" w:hAnsi="Times New Roman" w:cs="Times New Roman"/>
                <w:b/>
                <w:bCs/>
                <w:iCs/>
                <w:sz w:val="24"/>
                <w:szCs w:val="24"/>
              </w:rPr>
            </w:pPr>
            <w:r w:rsidRPr="001069DD">
              <w:rPr>
                <w:rFonts w:ascii="Times New Roman" w:hAnsi="Times New Roman" w:cs="Times New Roman"/>
                <w:b/>
                <w:bCs/>
                <w:iCs/>
                <w:sz w:val="24"/>
                <w:szCs w:val="24"/>
              </w:rPr>
              <w:t>Activity</w:t>
            </w:r>
          </w:p>
        </w:tc>
        <w:tc>
          <w:tcPr>
            <w:tcW w:w="1325" w:type="dxa"/>
            <w:shd w:val="clear" w:color="auto" w:fill="D9D9D9" w:themeFill="background1" w:themeFillShade="D9"/>
            <w:vAlign w:val="center"/>
            <w:hideMark/>
          </w:tcPr>
          <w:p w14:paraId="79DBC597" w14:textId="77777777" w:rsidR="00E7268D" w:rsidRPr="001069DD" w:rsidRDefault="00E7268D" w:rsidP="00901668">
            <w:pPr>
              <w:rPr>
                <w:rFonts w:ascii="Times New Roman" w:hAnsi="Times New Roman" w:cs="Times New Roman"/>
                <w:b/>
                <w:bCs/>
                <w:iCs/>
                <w:sz w:val="24"/>
                <w:szCs w:val="24"/>
              </w:rPr>
            </w:pPr>
            <w:r w:rsidRPr="001069DD">
              <w:rPr>
                <w:rFonts w:ascii="Times New Roman" w:hAnsi="Times New Roman" w:cs="Times New Roman"/>
                <w:b/>
                <w:bCs/>
                <w:iCs/>
                <w:sz w:val="24"/>
                <w:szCs w:val="24"/>
              </w:rPr>
              <w:t>End dates</w:t>
            </w:r>
          </w:p>
        </w:tc>
        <w:tc>
          <w:tcPr>
            <w:tcW w:w="1670" w:type="dxa"/>
            <w:shd w:val="clear" w:color="auto" w:fill="D9D9D9" w:themeFill="background1" w:themeFillShade="D9"/>
            <w:vAlign w:val="center"/>
            <w:hideMark/>
          </w:tcPr>
          <w:p w14:paraId="7F38282A" w14:textId="77777777" w:rsidR="00E7268D" w:rsidRPr="001069DD" w:rsidRDefault="00E7268D" w:rsidP="00901668">
            <w:pPr>
              <w:rPr>
                <w:rFonts w:ascii="Times New Roman" w:hAnsi="Times New Roman" w:cs="Times New Roman"/>
                <w:b/>
                <w:bCs/>
                <w:iCs/>
                <w:sz w:val="24"/>
                <w:szCs w:val="24"/>
              </w:rPr>
            </w:pPr>
            <w:r w:rsidRPr="001069DD">
              <w:rPr>
                <w:rFonts w:ascii="Times New Roman" w:hAnsi="Times New Roman" w:cs="Times New Roman"/>
                <w:b/>
                <w:bCs/>
                <w:iCs/>
                <w:sz w:val="24"/>
                <w:szCs w:val="24"/>
              </w:rPr>
              <w:t>Responsibility</w:t>
            </w:r>
          </w:p>
        </w:tc>
      </w:tr>
      <w:tr w:rsidR="00E7268D" w:rsidRPr="001D6DBF" w14:paraId="6BA7F560" w14:textId="77777777" w:rsidTr="00BB36AD">
        <w:trPr>
          <w:trHeight w:val="403"/>
          <w:jc w:val="center"/>
        </w:trPr>
        <w:tc>
          <w:tcPr>
            <w:tcW w:w="647" w:type="dxa"/>
            <w:shd w:val="clear" w:color="auto" w:fill="auto"/>
            <w:vAlign w:val="center"/>
            <w:hideMark/>
          </w:tcPr>
          <w:p w14:paraId="7DCE3407" w14:textId="77777777" w:rsidR="00E7268D" w:rsidRPr="001069DD" w:rsidRDefault="00E7268D" w:rsidP="00901668">
            <w:pPr>
              <w:spacing w:after="0" w:line="240" w:lineRule="auto"/>
              <w:rPr>
                <w:rFonts w:ascii="Times New Roman" w:hAnsi="Times New Roman" w:cs="Times New Roman"/>
                <w:sz w:val="24"/>
                <w:szCs w:val="24"/>
              </w:rPr>
            </w:pPr>
            <w:r w:rsidRPr="001069DD">
              <w:rPr>
                <w:rFonts w:ascii="Times New Roman" w:hAnsi="Times New Roman" w:cs="Times New Roman"/>
                <w:sz w:val="24"/>
                <w:szCs w:val="24"/>
              </w:rPr>
              <w:t>1</w:t>
            </w:r>
          </w:p>
        </w:tc>
        <w:tc>
          <w:tcPr>
            <w:tcW w:w="3831" w:type="dxa"/>
            <w:shd w:val="clear" w:color="auto" w:fill="auto"/>
            <w:vAlign w:val="center"/>
            <w:hideMark/>
          </w:tcPr>
          <w:p w14:paraId="6AAEDCE3" w14:textId="77777777" w:rsidR="00E7268D" w:rsidRPr="001069DD" w:rsidRDefault="00E7268D" w:rsidP="00901668">
            <w:pPr>
              <w:spacing w:after="0" w:line="240" w:lineRule="auto"/>
              <w:rPr>
                <w:rFonts w:ascii="Times New Roman" w:hAnsi="Times New Roman" w:cs="Times New Roman"/>
                <w:sz w:val="24"/>
                <w:szCs w:val="24"/>
              </w:rPr>
            </w:pPr>
            <w:r w:rsidRPr="001069DD">
              <w:rPr>
                <w:rFonts w:ascii="Times New Roman" w:hAnsi="Times New Roman" w:cs="Times New Roman"/>
                <w:sz w:val="24"/>
                <w:szCs w:val="24"/>
              </w:rPr>
              <w:t>RFP invitations</w:t>
            </w:r>
          </w:p>
        </w:tc>
        <w:tc>
          <w:tcPr>
            <w:tcW w:w="1325" w:type="dxa"/>
            <w:shd w:val="clear" w:color="auto" w:fill="auto"/>
            <w:vAlign w:val="center"/>
          </w:tcPr>
          <w:p w14:paraId="515CE37B" w14:textId="4C78C6F9" w:rsidR="00E7268D" w:rsidRPr="001069DD" w:rsidRDefault="009B1FA5" w:rsidP="00901668">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9</w:t>
            </w:r>
            <w:r w:rsidR="00D9273F" w:rsidRPr="001069DD">
              <w:rPr>
                <w:rFonts w:ascii="Times New Roman" w:hAnsi="Times New Roman" w:cs="Times New Roman"/>
                <w:sz w:val="24"/>
                <w:szCs w:val="24"/>
                <w:highlight w:val="yellow"/>
              </w:rPr>
              <w:t>.</w:t>
            </w:r>
            <w:r w:rsidR="00BB36AD">
              <w:rPr>
                <w:rFonts w:ascii="Times New Roman" w:hAnsi="Times New Roman" w:cs="Times New Roman"/>
                <w:sz w:val="24"/>
                <w:szCs w:val="24"/>
                <w:highlight w:val="yellow"/>
              </w:rPr>
              <w:t>7.</w:t>
            </w:r>
            <w:r w:rsidR="00D9273F" w:rsidRPr="001069DD">
              <w:rPr>
                <w:rFonts w:ascii="Times New Roman" w:hAnsi="Times New Roman" w:cs="Times New Roman"/>
                <w:sz w:val="24"/>
                <w:szCs w:val="24"/>
                <w:highlight w:val="yellow"/>
              </w:rPr>
              <w:t>2025</w:t>
            </w:r>
          </w:p>
        </w:tc>
        <w:tc>
          <w:tcPr>
            <w:tcW w:w="1670" w:type="dxa"/>
            <w:shd w:val="clear" w:color="auto" w:fill="auto"/>
            <w:vAlign w:val="center"/>
            <w:hideMark/>
          </w:tcPr>
          <w:p w14:paraId="738FB88D" w14:textId="77777777" w:rsidR="00E7268D" w:rsidRPr="001069DD" w:rsidRDefault="00E7268D" w:rsidP="00901668">
            <w:pPr>
              <w:spacing w:after="0" w:line="240" w:lineRule="auto"/>
              <w:rPr>
                <w:rFonts w:ascii="Times New Roman" w:hAnsi="Times New Roman" w:cs="Times New Roman"/>
                <w:sz w:val="24"/>
                <w:szCs w:val="24"/>
                <w:highlight w:val="yellow"/>
              </w:rPr>
            </w:pPr>
            <w:r w:rsidRPr="001069DD">
              <w:rPr>
                <w:rFonts w:ascii="Times New Roman" w:hAnsi="Times New Roman" w:cs="Times New Roman"/>
                <w:sz w:val="24"/>
                <w:szCs w:val="24"/>
                <w:highlight w:val="yellow"/>
              </w:rPr>
              <w:t>JPS</w:t>
            </w:r>
          </w:p>
        </w:tc>
      </w:tr>
      <w:tr w:rsidR="00E7268D" w:rsidRPr="001D6DBF" w14:paraId="5C7AF58A" w14:textId="77777777" w:rsidTr="00BB36AD">
        <w:trPr>
          <w:trHeight w:val="403"/>
          <w:jc w:val="center"/>
        </w:trPr>
        <w:tc>
          <w:tcPr>
            <w:tcW w:w="647" w:type="dxa"/>
            <w:shd w:val="clear" w:color="auto" w:fill="auto"/>
            <w:vAlign w:val="center"/>
            <w:hideMark/>
          </w:tcPr>
          <w:p w14:paraId="257D6354" w14:textId="77777777" w:rsidR="00E7268D" w:rsidRPr="001069DD" w:rsidRDefault="00E7268D" w:rsidP="00901668">
            <w:pPr>
              <w:spacing w:after="0" w:line="240" w:lineRule="auto"/>
              <w:rPr>
                <w:rFonts w:ascii="Times New Roman" w:hAnsi="Times New Roman" w:cs="Times New Roman"/>
                <w:sz w:val="24"/>
                <w:szCs w:val="24"/>
              </w:rPr>
            </w:pPr>
            <w:r w:rsidRPr="001069DD">
              <w:rPr>
                <w:rFonts w:ascii="Times New Roman" w:hAnsi="Times New Roman" w:cs="Times New Roman"/>
                <w:sz w:val="24"/>
                <w:szCs w:val="24"/>
              </w:rPr>
              <w:t>2</w:t>
            </w:r>
          </w:p>
        </w:tc>
        <w:tc>
          <w:tcPr>
            <w:tcW w:w="3831" w:type="dxa"/>
            <w:shd w:val="clear" w:color="auto" w:fill="auto"/>
            <w:vAlign w:val="center"/>
            <w:hideMark/>
          </w:tcPr>
          <w:p w14:paraId="5658664E" w14:textId="77777777" w:rsidR="00E7268D" w:rsidRPr="001069DD" w:rsidRDefault="00E7268D" w:rsidP="00901668">
            <w:pPr>
              <w:spacing w:after="0" w:line="240" w:lineRule="auto"/>
              <w:rPr>
                <w:rFonts w:ascii="Times New Roman" w:hAnsi="Times New Roman" w:cs="Times New Roman"/>
                <w:sz w:val="24"/>
                <w:szCs w:val="24"/>
              </w:rPr>
            </w:pPr>
            <w:r w:rsidRPr="001069DD">
              <w:rPr>
                <w:rFonts w:ascii="Times New Roman" w:hAnsi="Times New Roman" w:cs="Times New Roman"/>
                <w:sz w:val="24"/>
                <w:szCs w:val="24"/>
              </w:rPr>
              <w:t>RFP receipt and intent to respond</w:t>
            </w:r>
          </w:p>
        </w:tc>
        <w:tc>
          <w:tcPr>
            <w:tcW w:w="1325" w:type="dxa"/>
            <w:shd w:val="clear" w:color="auto" w:fill="auto"/>
            <w:vAlign w:val="center"/>
          </w:tcPr>
          <w:p w14:paraId="1859A18B" w14:textId="2A74204B" w:rsidR="00E7268D" w:rsidRPr="001069DD" w:rsidRDefault="009B1FA5" w:rsidP="00901668">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14</w:t>
            </w:r>
            <w:bookmarkStart w:id="29" w:name="_GoBack"/>
            <w:bookmarkEnd w:id="29"/>
            <w:r w:rsidR="00BB36AD">
              <w:rPr>
                <w:rFonts w:ascii="Times New Roman" w:hAnsi="Times New Roman" w:cs="Times New Roman"/>
                <w:sz w:val="24"/>
                <w:szCs w:val="24"/>
                <w:highlight w:val="yellow"/>
              </w:rPr>
              <w:t>.7.</w:t>
            </w:r>
            <w:r w:rsidR="00D9273F" w:rsidRPr="001069DD">
              <w:rPr>
                <w:rFonts w:ascii="Times New Roman" w:hAnsi="Times New Roman" w:cs="Times New Roman"/>
                <w:sz w:val="24"/>
                <w:szCs w:val="24"/>
                <w:highlight w:val="yellow"/>
              </w:rPr>
              <w:t>2025</w:t>
            </w:r>
          </w:p>
        </w:tc>
        <w:tc>
          <w:tcPr>
            <w:tcW w:w="1670" w:type="dxa"/>
            <w:shd w:val="clear" w:color="auto" w:fill="auto"/>
            <w:vAlign w:val="center"/>
            <w:hideMark/>
          </w:tcPr>
          <w:p w14:paraId="419717DB" w14:textId="77777777" w:rsidR="00E7268D" w:rsidRPr="001069DD" w:rsidRDefault="00E7268D" w:rsidP="00901668">
            <w:pPr>
              <w:spacing w:after="0" w:line="240" w:lineRule="auto"/>
              <w:rPr>
                <w:rFonts w:ascii="Times New Roman" w:hAnsi="Times New Roman" w:cs="Times New Roman"/>
                <w:sz w:val="24"/>
                <w:szCs w:val="24"/>
                <w:highlight w:val="yellow"/>
              </w:rPr>
            </w:pPr>
            <w:r w:rsidRPr="001069DD">
              <w:rPr>
                <w:rFonts w:ascii="Times New Roman" w:hAnsi="Times New Roman" w:cs="Times New Roman"/>
                <w:sz w:val="24"/>
                <w:szCs w:val="24"/>
                <w:highlight w:val="yellow"/>
              </w:rPr>
              <w:t>Bidders</w:t>
            </w:r>
          </w:p>
        </w:tc>
      </w:tr>
      <w:tr w:rsidR="00E7268D" w:rsidRPr="001D6DBF" w14:paraId="7166FB7C" w14:textId="77777777" w:rsidTr="00BB36AD">
        <w:trPr>
          <w:trHeight w:val="403"/>
          <w:jc w:val="center"/>
        </w:trPr>
        <w:tc>
          <w:tcPr>
            <w:tcW w:w="647" w:type="dxa"/>
            <w:shd w:val="clear" w:color="auto" w:fill="auto"/>
            <w:vAlign w:val="center"/>
          </w:tcPr>
          <w:p w14:paraId="742A85D2" w14:textId="77777777" w:rsidR="00E7268D" w:rsidRPr="001069DD" w:rsidRDefault="00E7268D" w:rsidP="00901668">
            <w:pPr>
              <w:spacing w:after="0" w:line="240" w:lineRule="auto"/>
              <w:rPr>
                <w:rFonts w:ascii="Times New Roman" w:hAnsi="Times New Roman" w:cs="Times New Roman"/>
                <w:sz w:val="24"/>
                <w:szCs w:val="24"/>
              </w:rPr>
            </w:pPr>
            <w:r w:rsidRPr="001069DD">
              <w:rPr>
                <w:rFonts w:ascii="Times New Roman" w:hAnsi="Times New Roman" w:cs="Times New Roman"/>
                <w:sz w:val="24"/>
                <w:szCs w:val="24"/>
              </w:rPr>
              <w:t>3</w:t>
            </w:r>
          </w:p>
        </w:tc>
        <w:tc>
          <w:tcPr>
            <w:tcW w:w="3831" w:type="dxa"/>
            <w:shd w:val="clear" w:color="auto" w:fill="auto"/>
            <w:vAlign w:val="center"/>
          </w:tcPr>
          <w:p w14:paraId="1E5CCF90" w14:textId="77777777" w:rsidR="00E7268D" w:rsidRPr="001069DD" w:rsidRDefault="00E7268D" w:rsidP="00901668">
            <w:pPr>
              <w:spacing w:after="0" w:line="240" w:lineRule="auto"/>
              <w:rPr>
                <w:rFonts w:ascii="Times New Roman" w:hAnsi="Times New Roman" w:cs="Times New Roman"/>
                <w:sz w:val="24"/>
                <w:szCs w:val="24"/>
              </w:rPr>
            </w:pPr>
            <w:r w:rsidRPr="001069DD">
              <w:rPr>
                <w:rFonts w:ascii="Times New Roman" w:hAnsi="Times New Roman" w:cs="Times New Roman"/>
                <w:sz w:val="24"/>
                <w:szCs w:val="24"/>
              </w:rPr>
              <w:t>RFP Pre-Proposal Conference</w:t>
            </w:r>
            <w:r w:rsidR="00901668" w:rsidRPr="001069DD">
              <w:rPr>
                <w:rFonts w:ascii="Times New Roman" w:hAnsi="Times New Roman" w:cs="Times New Roman"/>
                <w:sz w:val="24"/>
                <w:szCs w:val="24"/>
              </w:rPr>
              <w:t xml:space="preserve"> / Site Visit</w:t>
            </w:r>
          </w:p>
        </w:tc>
        <w:tc>
          <w:tcPr>
            <w:tcW w:w="1325" w:type="dxa"/>
            <w:shd w:val="clear" w:color="auto" w:fill="auto"/>
            <w:vAlign w:val="center"/>
          </w:tcPr>
          <w:p w14:paraId="69938DF8" w14:textId="5B6973FE" w:rsidR="00E7268D" w:rsidRPr="001069DD" w:rsidRDefault="00BB36AD" w:rsidP="00901668">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Based on request</w:t>
            </w:r>
          </w:p>
        </w:tc>
        <w:tc>
          <w:tcPr>
            <w:tcW w:w="1670" w:type="dxa"/>
            <w:shd w:val="clear" w:color="auto" w:fill="auto"/>
            <w:vAlign w:val="center"/>
          </w:tcPr>
          <w:p w14:paraId="5CBA47F2" w14:textId="77777777" w:rsidR="00E7268D" w:rsidRPr="001069DD" w:rsidRDefault="00E7268D" w:rsidP="00901668">
            <w:pPr>
              <w:spacing w:after="0" w:line="240" w:lineRule="auto"/>
              <w:rPr>
                <w:rFonts w:ascii="Times New Roman" w:hAnsi="Times New Roman" w:cs="Times New Roman"/>
                <w:sz w:val="24"/>
                <w:szCs w:val="24"/>
                <w:highlight w:val="yellow"/>
              </w:rPr>
            </w:pPr>
            <w:r w:rsidRPr="001069DD">
              <w:rPr>
                <w:rFonts w:ascii="Times New Roman" w:hAnsi="Times New Roman" w:cs="Times New Roman"/>
                <w:sz w:val="24"/>
                <w:szCs w:val="24"/>
                <w:highlight w:val="yellow"/>
              </w:rPr>
              <w:t>JPS &amp; Bidders</w:t>
            </w:r>
          </w:p>
        </w:tc>
      </w:tr>
      <w:tr w:rsidR="00E7268D" w:rsidRPr="001D6DBF" w14:paraId="54A04208" w14:textId="77777777" w:rsidTr="00BB36AD">
        <w:trPr>
          <w:trHeight w:val="403"/>
          <w:jc w:val="center"/>
        </w:trPr>
        <w:tc>
          <w:tcPr>
            <w:tcW w:w="647" w:type="dxa"/>
            <w:shd w:val="clear" w:color="auto" w:fill="auto"/>
            <w:vAlign w:val="center"/>
            <w:hideMark/>
          </w:tcPr>
          <w:p w14:paraId="16CAA575" w14:textId="77777777" w:rsidR="00E7268D" w:rsidRPr="001069DD" w:rsidRDefault="00E7268D" w:rsidP="00901668">
            <w:pPr>
              <w:spacing w:after="0" w:line="240" w:lineRule="auto"/>
              <w:rPr>
                <w:rFonts w:ascii="Times New Roman" w:hAnsi="Times New Roman" w:cs="Times New Roman"/>
                <w:sz w:val="24"/>
                <w:szCs w:val="24"/>
              </w:rPr>
            </w:pPr>
            <w:r w:rsidRPr="001069DD">
              <w:rPr>
                <w:rFonts w:ascii="Times New Roman" w:hAnsi="Times New Roman" w:cs="Times New Roman"/>
                <w:sz w:val="24"/>
                <w:szCs w:val="24"/>
              </w:rPr>
              <w:t>4</w:t>
            </w:r>
          </w:p>
        </w:tc>
        <w:tc>
          <w:tcPr>
            <w:tcW w:w="3831" w:type="dxa"/>
            <w:shd w:val="clear" w:color="auto" w:fill="auto"/>
            <w:vAlign w:val="center"/>
            <w:hideMark/>
          </w:tcPr>
          <w:p w14:paraId="773A3212" w14:textId="77777777" w:rsidR="00E7268D" w:rsidRPr="001069DD" w:rsidRDefault="00E7268D" w:rsidP="00901668">
            <w:pPr>
              <w:spacing w:after="0" w:line="240" w:lineRule="auto"/>
              <w:rPr>
                <w:rFonts w:ascii="Times New Roman" w:hAnsi="Times New Roman" w:cs="Times New Roman"/>
                <w:sz w:val="24"/>
                <w:szCs w:val="24"/>
              </w:rPr>
            </w:pPr>
            <w:r w:rsidRPr="001069DD">
              <w:rPr>
                <w:rFonts w:ascii="Times New Roman" w:hAnsi="Times New Roman" w:cs="Times New Roman"/>
                <w:sz w:val="24"/>
                <w:szCs w:val="24"/>
              </w:rPr>
              <w:t>Questions about the document and RFP</w:t>
            </w:r>
          </w:p>
        </w:tc>
        <w:tc>
          <w:tcPr>
            <w:tcW w:w="1325" w:type="dxa"/>
            <w:shd w:val="clear" w:color="auto" w:fill="auto"/>
            <w:vAlign w:val="center"/>
          </w:tcPr>
          <w:p w14:paraId="0E9FE211" w14:textId="6A122FAD" w:rsidR="00E7268D" w:rsidRPr="001069DD" w:rsidRDefault="00BB36AD" w:rsidP="00901668">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17.7</w:t>
            </w:r>
            <w:r w:rsidR="00D9273F" w:rsidRPr="001069DD">
              <w:rPr>
                <w:rFonts w:ascii="Times New Roman" w:hAnsi="Times New Roman" w:cs="Times New Roman"/>
                <w:sz w:val="24"/>
                <w:szCs w:val="24"/>
                <w:highlight w:val="yellow"/>
              </w:rPr>
              <w:t>.2025</w:t>
            </w:r>
          </w:p>
        </w:tc>
        <w:tc>
          <w:tcPr>
            <w:tcW w:w="1670" w:type="dxa"/>
            <w:shd w:val="clear" w:color="auto" w:fill="auto"/>
            <w:vAlign w:val="center"/>
            <w:hideMark/>
          </w:tcPr>
          <w:p w14:paraId="26B04DAA" w14:textId="77777777" w:rsidR="00E7268D" w:rsidRPr="001069DD" w:rsidRDefault="00E7268D" w:rsidP="00901668">
            <w:pPr>
              <w:spacing w:after="0" w:line="240" w:lineRule="auto"/>
              <w:rPr>
                <w:rFonts w:ascii="Times New Roman" w:hAnsi="Times New Roman" w:cs="Times New Roman"/>
                <w:sz w:val="24"/>
                <w:szCs w:val="24"/>
                <w:highlight w:val="yellow"/>
              </w:rPr>
            </w:pPr>
            <w:r w:rsidRPr="001069DD">
              <w:rPr>
                <w:rFonts w:ascii="Times New Roman" w:hAnsi="Times New Roman" w:cs="Times New Roman"/>
                <w:sz w:val="24"/>
                <w:szCs w:val="24"/>
                <w:highlight w:val="yellow"/>
              </w:rPr>
              <w:t>Bidders</w:t>
            </w:r>
          </w:p>
        </w:tc>
      </w:tr>
      <w:tr w:rsidR="00E7268D" w:rsidRPr="001D6DBF" w14:paraId="76AE60D7" w14:textId="77777777" w:rsidTr="00BB36AD">
        <w:trPr>
          <w:trHeight w:val="403"/>
          <w:jc w:val="center"/>
        </w:trPr>
        <w:tc>
          <w:tcPr>
            <w:tcW w:w="647" w:type="dxa"/>
            <w:shd w:val="clear" w:color="auto" w:fill="auto"/>
            <w:vAlign w:val="center"/>
            <w:hideMark/>
          </w:tcPr>
          <w:p w14:paraId="23120D7E" w14:textId="77777777" w:rsidR="00E7268D" w:rsidRPr="001069DD" w:rsidRDefault="00E7268D" w:rsidP="00901668">
            <w:pPr>
              <w:spacing w:after="0" w:line="240" w:lineRule="auto"/>
              <w:rPr>
                <w:rFonts w:ascii="Times New Roman" w:hAnsi="Times New Roman" w:cs="Times New Roman"/>
                <w:sz w:val="24"/>
                <w:szCs w:val="24"/>
              </w:rPr>
            </w:pPr>
            <w:r w:rsidRPr="001069DD">
              <w:rPr>
                <w:rFonts w:ascii="Times New Roman" w:hAnsi="Times New Roman" w:cs="Times New Roman"/>
                <w:sz w:val="24"/>
                <w:szCs w:val="24"/>
              </w:rPr>
              <w:t>5</w:t>
            </w:r>
          </w:p>
        </w:tc>
        <w:tc>
          <w:tcPr>
            <w:tcW w:w="3831" w:type="dxa"/>
            <w:shd w:val="clear" w:color="auto" w:fill="auto"/>
            <w:vAlign w:val="center"/>
            <w:hideMark/>
          </w:tcPr>
          <w:p w14:paraId="069C536C" w14:textId="77777777" w:rsidR="00E7268D" w:rsidRPr="001069DD" w:rsidRDefault="00E7268D" w:rsidP="00901668">
            <w:pPr>
              <w:spacing w:after="0" w:line="240" w:lineRule="auto"/>
              <w:rPr>
                <w:rFonts w:ascii="Times New Roman" w:hAnsi="Times New Roman" w:cs="Times New Roman"/>
                <w:sz w:val="24"/>
                <w:szCs w:val="24"/>
              </w:rPr>
            </w:pPr>
            <w:r w:rsidRPr="001069DD">
              <w:rPr>
                <w:rFonts w:ascii="Times New Roman" w:hAnsi="Times New Roman" w:cs="Times New Roman"/>
                <w:sz w:val="24"/>
                <w:szCs w:val="24"/>
              </w:rPr>
              <w:t>Answers to Questions</w:t>
            </w:r>
          </w:p>
        </w:tc>
        <w:tc>
          <w:tcPr>
            <w:tcW w:w="1325" w:type="dxa"/>
            <w:shd w:val="clear" w:color="auto" w:fill="auto"/>
            <w:vAlign w:val="center"/>
          </w:tcPr>
          <w:p w14:paraId="36391600" w14:textId="33BE6228" w:rsidR="00E7268D" w:rsidRPr="001069DD" w:rsidRDefault="00134A92" w:rsidP="00901668">
            <w:pPr>
              <w:spacing w:after="0" w:line="240" w:lineRule="auto"/>
              <w:rPr>
                <w:rFonts w:ascii="Times New Roman" w:hAnsi="Times New Roman" w:cs="Times New Roman"/>
                <w:sz w:val="24"/>
                <w:szCs w:val="24"/>
                <w:highlight w:val="yellow"/>
              </w:rPr>
            </w:pPr>
            <w:r w:rsidRPr="001069DD">
              <w:rPr>
                <w:rFonts w:ascii="Times New Roman" w:hAnsi="Times New Roman" w:cs="Times New Roman"/>
                <w:sz w:val="24"/>
                <w:szCs w:val="24"/>
                <w:highlight w:val="yellow"/>
              </w:rPr>
              <w:t>24</w:t>
            </w:r>
            <w:r w:rsidR="00BB36AD">
              <w:rPr>
                <w:rFonts w:ascii="Times New Roman" w:hAnsi="Times New Roman" w:cs="Times New Roman"/>
                <w:sz w:val="24"/>
                <w:szCs w:val="24"/>
                <w:highlight w:val="yellow"/>
              </w:rPr>
              <w:t>.7</w:t>
            </w:r>
            <w:r w:rsidR="00D9273F" w:rsidRPr="001069DD">
              <w:rPr>
                <w:rFonts w:ascii="Times New Roman" w:hAnsi="Times New Roman" w:cs="Times New Roman"/>
                <w:sz w:val="24"/>
                <w:szCs w:val="24"/>
                <w:highlight w:val="yellow"/>
              </w:rPr>
              <w:t>.2025</w:t>
            </w:r>
          </w:p>
        </w:tc>
        <w:tc>
          <w:tcPr>
            <w:tcW w:w="1670" w:type="dxa"/>
            <w:shd w:val="clear" w:color="auto" w:fill="auto"/>
            <w:vAlign w:val="center"/>
            <w:hideMark/>
          </w:tcPr>
          <w:p w14:paraId="470DC794" w14:textId="77777777" w:rsidR="00E7268D" w:rsidRPr="001069DD" w:rsidRDefault="00E7268D" w:rsidP="00901668">
            <w:pPr>
              <w:spacing w:after="0" w:line="240" w:lineRule="auto"/>
              <w:rPr>
                <w:rFonts w:ascii="Times New Roman" w:hAnsi="Times New Roman" w:cs="Times New Roman"/>
                <w:sz w:val="24"/>
                <w:szCs w:val="24"/>
                <w:highlight w:val="yellow"/>
              </w:rPr>
            </w:pPr>
            <w:r w:rsidRPr="001069DD">
              <w:rPr>
                <w:rFonts w:ascii="Times New Roman" w:hAnsi="Times New Roman" w:cs="Times New Roman"/>
                <w:sz w:val="24"/>
                <w:szCs w:val="24"/>
                <w:highlight w:val="yellow"/>
              </w:rPr>
              <w:t>JPS</w:t>
            </w:r>
          </w:p>
        </w:tc>
      </w:tr>
      <w:tr w:rsidR="00E7268D" w:rsidRPr="001D6DBF" w14:paraId="7DA7EAB9" w14:textId="77777777" w:rsidTr="00BB36AD">
        <w:trPr>
          <w:trHeight w:val="403"/>
          <w:jc w:val="center"/>
        </w:trPr>
        <w:tc>
          <w:tcPr>
            <w:tcW w:w="647" w:type="dxa"/>
            <w:shd w:val="clear" w:color="auto" w:fill="auto"/>
            <w:vAlign w:val="center"/>
            <w:hideMark/>
          </w:tcPr>
          <w:p w14:paraId="1AC5FD69" w14:textId="77777777" w:rsidR="00E7268D" w:rsidRPr="001069DD" w:rsidRDefault="00E7268D" w:rsidP="00901668">
            <w:pPr>
              <w:spacing w:after="0" w:line="240" w:lineRule="auto"/>
              <w:rPr>
                <w:rFonts w:ascii="Times New Roman" w:hAnsi="Times New Roman" w:cs="Times New Roman"/>
                <w:sz w:val="24"/>
                <w:szCs w:val="24"/>
              </w:rPr>
            </w:pPr>
            <w:r w:rsidRPr="001069DD">
              <w:rPr>
                <w:rFonts w:ascii="Times New Roman" w:hAnsi="Times New Roman" w:cs="Times New Roman"/>
                <w:sz w:val="24"/>
                <w:szCs w:val="24"/>
              </w:rPr>
              <w:t>6</w:t>
            </w:r>
          </w:p>
        </w:tc>
        <w:tc>
          <w:tcPr>
            <w:tcW w:w="3831" w:type="dxa"/>
            <w:shd w:val="clear" w:color="auto" w:fill="auto"/>
            <w:vAlign w:val="center"/>
            <w:hideMark/>
          </w:tcPr>
          <w:p w14:paraId="38976ECD" w14:textId="77777777" w:rsidR="00E7268D" w:rsidRPr="001069DD" w:rsidRDefault="00901668" w:rsidP="00901668">
            <w:pPr>
              <w:spacing w:after="0" w:line="240" w:lineRule="auto"/>
              <w:rPr>
                <w:rFonts w:ascii="Times New Roman" w:hAnsi="Times New Roman" w:cs="Times New Roman"/>
                <w:sz w:val="24"/>
                <w:szCs w:val="24"/>
              </w:rPr>
            </w:pPr>
            <w:r w:rsidRPr="001069DD">
              <w:rPr>
                <w:rFonts w:ascii="Times New Roman" w:hAnsi="Times New Roman" w:cs="Times New Roman"/>
                <w:sz w:val="24"/>
                <w:szCs w:val="24"/>
              </w:rPr>
              <w:t xml:space="preserve">Response and submission to </w:t>
            </w:r>
            <w:r w:rsidR="00E7268D" w:rsidRPr="001069DD">
              <w:rPr>
                <w:rFonts w:ascii="Times New Roman" w:hAnsi="Times New Roman" w:cs="Times New Roman"/>
                <w:sz w:val="24"/>
                <w:szCs w:val="24"/>
              </w:rPr>
              <w:t xml:space="preserve"> RFP </w:t>
            </w:r>
          </w:p>
        </w:tc>
        <w:tc>
          <w:tcPr>
            <w:tcW w:w="1325" w:type="dxa"/>
            <w:shd w:val="clear" w:color="auto" w:fill="auto"/>
            <w:vAlign w:val="center"/>
          </w:tcPr>
          <w:p w14:paraId="24827728" w14:textId="4A9BC5D0" w:rsidR="00E7268D" w:rsidRPr="001069DD" w:rsidRDefault="00BB36AD" w:rsidP="00901668">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18</w:t>
            </w:r>
            <w:r w:rsidR="00D9273F" w:rsidRPr="001069DD">
              <w:rPr>
                <w:rFonts w:ascii="Times New Roman" w:hAnsi="Times New Roman" w:cs="Times New Roman"/>
                <w:sz w:val="24"/>
                <w:szCs w:val="24"/>
                <w:highlight w:val="yellow"/>
              </w:rPr>
              <w:t>.</w:t>
            </w:r>
            <w:r>
              <w:rPr>
                <w:rFonts w:ascii="Times New Roman" w:hAnsi="Times New Roman" w:cs="Times New Roman"/>
                <w:sz w:val="24"/>
                <w:szCs w:val="24"/>
                <w:highlight w:val="yellow"/>
              </w:rPr>
              <w:t>8.</w:t>
            </w:r>
            <w:r w:rsidR="00D9273F" w:rsidRPr="001069DD">
              <w:rPr>
                <w:rFonts w:ascii="Times New Roman" w:hAnsi="Times New Roman" w:cs="Times New Roman"/>
                <w:sz w:val="24"/>
                <w:szCs w:val="24"/>
                <w:highlight w:val="yellow"/>
              </w:rPr>
              <w:t>2025</w:t>
            </w:r>
          </w:p>
        </w:tc>
        <w:tc>
          <w:tcPr>
            <w:tcW w:w="1670" w:type="dxa"/>
            <w:shd w:val="clear" w:color="auto" w:fill="auto"/>
            <w:vAlign w:val="center"/>
            <w:hideMark/>
          </w:tcPr>
          <w:p w14:paraId="3C21F45A" w14:textId="77777777" w:rsidR="00E7268D" w:rsidRPr="001069DD" w:rsidRDefault="00E7268D" w:rsidP="00901668">
            <w:pPr>
              <w:spacing w:after="0" w:line="240" w:lineRule="auto"/>
              <w:rPr>
                <w:rFonts w:ascii="Times New Roman" w:hAnsi="Times New Roman" w:cs="Times New Roman"/>
                <w:sz w:val="24"/>
                <w:szCs w:val="24"/>
                <w:highlight w:val="yellow"/>
              </w:rPr>
            </w:pPr>
            <w:r w:rsidRPr="001069DD">
              <w:rPr>
                <w:rFonts w:ascii="Times New Roman" w:hAnsi="Times New Roman" w:cs="Times New Roman"/>
                <w:sz w:val="24"/>
                <w:szCs w:val="24"/>
                <w:highlight w:val="yellow"/>
              </w:rPr>
              <w:t>Bidders</w:t>
            </w:r>
          </w:p>
        </w:tc>
      </w:tr>
    </w:tbl>
    <w:p w14:paraId="462549BD" w14:textId="77777777" w:rsidR="00337A30" w:rsidRPr="00BB36AD" w:rsidRDefault="00337A30" w:rsidP="00337A30">
      <w:pPr>
        <w:rPr>
          <w:rFonts w:ascii="Times New Roman" w:hAnsi="Times New Roman" w:cs="Times New Roman"/>
          <w:sz w:val="24"/>
          <w:szCs w:val="24"/>
        </w:rPr>
      </w:pPr>
    </w:p>
    <w:p w14:paraId="1F8AB373" w14:textId="77777777" w:rsidR="00337A30" w:rsidRPr="001069DD" w:rsidRDefault="00337A30" w:rsidP="00337A30">
      <w:pPr>
        <w:pStyle w:val="Heading1"/>
        <w:rPr>
          <w:rFonts w:ascii="Times New Roman" w:hAnsi="Times New Roman" w:cs="Times New Roman"/>
          <w:sz w:val="24"/>
          <w:szCs w:val="24"/>
        </w:rPr>
      </w:pPr>
      <w:bookmarkStart w:id="30" w:name="_Toc188268914"/>
      <w:r w:rsidRPr="001069DD">
        <w:rPr>
          <w:rFonts w:ascii="Times New Roman" w:hAnsi="Times New Roman" w:cs="Times New Roman"/>
          <w:sz w:val="24"/>
          <w:szCs w:val="24"/>
        </w:rPr>
        <w:t>GENERAL INSTRUCTIONS TO BIDDERS</w:t>
      </w:r>
      <w:bookmarkEnd w:id="30"/>
    </w:p>
    <w:p w14:paraId="271309D0" w14:textId="295FC2A1" w:rsidR="00337A30" w:rsidRPr="001069DD" w:rsidRDefault="0038159F" w:rsidP="00337A30">
      <w:pPr>
        <w:pStyle w:val="Heading2"/>
        <w:numPr>
          <w:ilvl w:val="0"/>
          <w:numId w:val="0"/>
        </w:numPr>
        <w:rPr>
          <w:rFonts w:ascii="Times New Roman" w:hAnsi="Times New Roman" w:cs="Times New Roman"/>
          <w:sz w:val="24"/>
          <w:szCs w:val="24"/>
        </w:rPr>
      </w:pPr>
      <w:bookmarkStart w:id="31" w:name="_Toc188268915"/>
      <w:r>
        <w:rPr>
          <w:rFonts w:ascii="Times New Roman" w:hAnsi="Times New Roman" w:cs="Times New Roman"/>
          <w:sz w:val="24"/>
          <w:szCs w:val="24"/>
        </w:rPr>
        <w:t>14</w:t>
      </w:r>
      <w:r w:rsidR="00337A30" w:rsidRPr="001069DD">
        <w:rPr>
          <w:rFonts w:ascii="Times New Roman" w:hAnsi="Times New Roman" w:cs="Times New Roman"/>
          <w:sz w:val="24"/>
          <w:szCs w:val="24"/>
        </w:rPr>
        <w:t>.1</w:t>
      </w:r>
      <w:r w:rsidR="00337A30" w:rsidRPr="001069DD">
        <w:rPr>
          <w:rFonts w:ascii="Times New Roman" w:hAnsi="Times New Roman" w:cs="Times New Roman"/>
          <w:sz w:val="24"/>
          <w:szCs w:val="24"/>
        </w:rPr>
        <w:tab/>
        <w:t>Points of Contact (POC)</w:t>
      </w:r>
      <w:bookmarkEnd w:id="31"/>
    </w:p>
    <w:p w14:paraId="206C2B89" w14:textId="77777777" w:rsidR="00337A30" w:rsidRPr="001069DD" w:rsidRDefault="00337A30" w:rsidP="00337A30">
      <w:pPr>
        <w:rPr>
          <w:rFonts w:ascii="Times New Roman" w:hAnsi="Times New Roman" w:cs="Times New Roman"/>
          <w:sz w:val="24"/>
          <w:szCs w:val="24"/>
        </w:rPr>
      </w:pPr>
    </w:p>
    <w:p w14:paraId="70CED85F" w14:textId="77777777" w:rsidR="00337A30" w:rsidRPr="001069DD" w:rsidRDefault="00337A30" w:rsidP="00337A30">
      <w:pPr>
        <w:ind w:left="720"/>
        <w:rPr>
          <w:rFonts w:ascii="Times New Roman" w:hAnsi="Times New Roman" w:cs="Times New Roman"/>
          <w:sz w:val="24"/>
          <w:szCs w:val="24"/>
        </w:rPr>
      </w:pPr>
      <w:r w:rsidRPr="001069DD">
        <w:rPr>
          <w:rFonts w:ascii="Times New Roman" w:hAnsi="Times New Roman" w:cs="Times New Roman"/>
          <w:sz w:val="24"/>
          <w:szCs w:val="24"/>
        </w:rPr>
        <w:t>All communications and questions with JPS regarding the RFP must be directed to the following points of contact (POC).</w:t>
      </w:r>
    </w:p>
    <w:p w14:paraId="4A4F97CB" w14:textId="77777777" w:rsidR="00337A30" w:rsidRPr="001069DD" w:rsidRDefault="00337A30" w:rsidP="00337A30">
      <w:pPr>
        <w:ind w:left="720"/>
        <w:rPr>
          <w:rFonts w:ascii="Times New Roman" w:hAnsi="Times New Roman" w:cs="Times New Roman"/>
          <w:sz w:val="24"/>
          <w:szCs w:val="24"/>
        </w:rPr>
      </w:pPr>
    </w:p>
    <w:p w14:paraId="6A7F1425" w14:textId="77777777" w:rsidR="00337A30" w:rsidRPr="001069DD" w:rsidRDefault="00337A30" w:rsidP="00337A30">
      <w:pPr>
        <w:ind w:left="720"/>
        <w:rPr>
          <w:rFonts w:ascii="Times New Roman" w:hAnsi="Times New Roman" w:cs="Times New Roman"/>
          <w:sz w:val="24"/>
          <w:szCs w:val="24"/>
        </w:rPr>
      </w:pPr>
      <w:r w:rsidRPr="001069DD">
        <w:rPr>
          <w:rFonts w:ascii="Times New Roman" w:hAnsi="Times New Roman" w:cs="Times New Roman"/>
          <w:sz w:val="24"/>
          <w:szCs w:val="24"/>
        </w:rPr>
        <w:t>Name:         Ms. Jacqueline Melbourne</w:t>
      </w:r>
    </w:p>
    <w:p w14:paraId="0AF536CD" w14:textId="77777777" w:rsidR="00337A30" w:rsidRPr="001069DD" w:rsidRDefault="00337A30" w:rsidP="00337A30">
      <w:pPr>
        <w:ind w:left="720"/>
        <w:rPr>
          <w:rFonts w:ascii="Times New Roman" w:hAnsi="Times New Roman" w:cs="Times New Roman"/>
          <w:sz w:val="24"/>
          <w:szCs w:val="24"/>
        </w:rPr>
      </w:pPr>
      <w:r w:rsidRPr="001069DD">
        <w:rPr>
          <w:rFonts w:ascii="Times New Roman" w:hAnsi="Times New Roman" w:cs="Times New Roman"/>
          <w:sz w:val="24"/>
          <w:szCs w:val="24"/>
        </w:rPr>
        <w:t>Address:      Jamaica Public Service Company Ltd</w:t>
      </w:r>
    </w:p>
    <w:p w14:paraId="7C440CDE" w14:textId="77777777" w:rsidR="00337A30" w:rsidRPr="001069DD" w:rsidRDefault="00337A30" w:rsidP="00337A30">
      <w:pPr>
        <w:ind w:left="720"/>
        <w:rPr>
          <w:rFonts w:ascii="Times New Roman" w:hAnsi="Times New Roman" w:cs="Times New Roman"/>
          <w:sz w:val="24"/>
          <w:szCs w:val="24"/>
        </w:rPr>
      </w:pPr>
      <w:r w:rsidRPr="001069DD">
        <w:rPr>
          <w:rFonts w:ascii="Times New Roman" w:hAnsi="Times New Roman" w:cs="Times New Roman"/>
          <w:sz w:val="24"/>
          <w:szCs w:val="24"/>
        </w:rPr>
        <w:t xml:space="preserve">                    113 Washington Boulevard</w:t>
      </w:r>
    </w:p>
    <w:p w14:paraId="59AE9BE7" w14:textId="77777777" w:rsidR="00337A30" w:rsidRPr="001069DD" w:rsidRDefault="00337A30" w:rsidP="00337A30">
      <w:pPr>
        <w:ind w:left="720"/>
        <w:rPr>
          <w:rFonts w:ascii="Times New Roman" w:hAnsi="Times New Roman" w:cs="Times New Roman"/>
          <w:sz w:val="24"/>
          <w:szCs w:val="24"/>
        </w:rPr>
      </w:pPr>
      <w:r w:rsidRPr="001069DD">
        <w:rPr>
          <w:rFonts w:ascii="Times New Roman" w:hAnsi="Times New Roman" w:cs="Times New Roman"/>
          <w:sz w:val="24"/>
          <w:szCs w:val="24"/>
        </w:rPr>
        <w:t xml:space="preserve">                    Kingston 20, Jamaica WI</w:t>
      </w:r>
    </w:p>
    <w:p w14:paraId="03335D21" w14:textId="510AC19A" w:rsidR="00337A30" w:rsidRPr="001069DD" w:rsidRDefault="00337A30" w:rsidP="00337A30">
      <w:pPr>
        <w:ind w:left="720"/>
        <w:rPr>
          <w:rFonts w:ascii="Times New Roman" w:hAnsi="Times New Roman" w:cs="Times New Roman"/>
          <w:sz w:val="24"/>
          <w:szCs w:val="24"/>
        </w:rPr>
      </w:pPr>
      <w:r w:rsidRPr="001069DD">
        <w:rPr>
          <w:rFonts w:ascii="Times New Roman" w:hAnsi="Times New Roman" w:cs="Times New Roman"/>
          <w:sz w:val="24"/>
          <w:szCs w:val="24"/>
        </w:rPr>
        <w:t xml:space="preserve">                </w:t>
      </w:r>
      <w:r w:rsidR="000548CB" w:rsidRPr="001069DD">
        <w:rPr>
          <w:rFonts w:ascii="Times New Roman" w:hAnsi="Times New Roman" w:cs="Times New Roman"/>
          <w:sz w:val="24"/>
          <w:szCs w:val="24"/>
        </w:rPr>
        <w:t xml:space="preserve">   </w:t>
      </w:r>
      <w:r w:rsidR="00543B09" w:rsidRPr="001069DD">
        <w:rPr>
          <w:rFonts w:ascii="Times New Roman" w:hAnsi="Times New Roman" w:cs="Times New Roman"/>
          <w:sz w:val="24"/>
          <w:szCs w:val="24"/>
        </w:rPr>
        <w:t xml:space="preserve"> Email: jclarke@jpsco.com </w:t>
      </w:r>
    </w:p>
    <w:p w14:paraId="64886C5D" w14:textId="0EAB9A6A" w:rsidR="005304C8" w:rsidRPr="001069DD" w:rsidRDefault="005304C8" w:rsidP="00337A30">
      <w:pPr>
        <w:ind w:left="720"/>
        <w:rPr>
          <w:rFonts w:ascii="Times New Roman" w:hAnsi="Times New Roman" w:cs="Times New Roman"/>
          <w:sz w:val="24"/>
          <w:szCs w:val="24"/>
        </w:rPr>
      </w:pPr>
    </w:p>
    <w:p w14:paraId="2C96A560" w14:textId="19E318FF" w:rsidR="00337A30" w:rsidRPr="001069DD" w:rsidRDefault="0038159F" w:rsidP="00337A30">
      <w:pPr>
        <w:pStyle w:val="Heading2"/>
        <w:numPr>
          <w:ilvl w:val="0"/>
          <w:numId w:val="0"/>
        </w:numPr>
        <w:ind w:left="576" w:hanging="576"/>
        <w:rPr>
          <w:rFonts w:ascii="Times New Roman" w:hAnsi="Times New Roman" w:cs="Times New Roman"/>
          <w:sz w:val="24"/>
          <w:szCs w:val="24"/>
        </w:rPr>
      </w:pPr>
      <w:bookmarkStart w:id="32" w:name="_Toc188268916"/>
      <w:r>
        <w:rPr>
          <w:rFonts w:ascii="Times New Roman" w:hAnsi="Times New Roman" w:cs="Times New Roman"/>
          <w:sz w:val="24"/>
          <w:szCs w:val="24"/>
        </w:rPr>
        <w:t>14</w:t>
      </w:r>
      <w:r w:rsidR="00337A30" w:rsidRPr="001069DD">
        <w:rPr>
          <w:rFonts w:ascii="Times New Roman" w:hAnsi="Times New Roman" w:cs="Times New Roman"/>
          <w:sz w:val="24"/>
          <w:szCs w:val="24"/>
        </w:rPr>
        <w:t>.2</w:t>
      </w:r>
      <w:r w:rsidR="00337A30" w:rsidRPr="001069DD">
        <w:rPr>
          <w:rFonts w:ascii="Times New Roman" w:hAnsi="Times New Roman" w:cs="Times New Roman"/>
          <w:sz w:val="24"/>
          <w:szCs w:val="24"/>
        </w:rPr>
        <w:tab/>
        <w:t>Communication Regarding the RFP</w:t>
      </w:r>
      <w:bookmarkEnd w:id="32"/>
    </w:p>
    <w:p w14:paraId="2A530E8C" w14:textId="77777777" w:rsidR="00337A30" w:rsidRPr="001069DD" w:rsidRDefault="00337A30" w:rsidP="00337A30">
      <w:pPr>
        <w:rPr>
          <w:rFonts w:ascii="Times New Roman" w:hAnsi="Times New Roman" w:cs="Times New Roman"/>
          <w:sz w:val="24"/>
          <w:szCs w:val="24"/>
        </w:rPr>
      </w:pPr>
    </w:p>
    <w:p w14:paraId="3D89902C" w14:textId="77777777" w:rsidR="0050040D" w:rsidRPr="001069DD" w:rsidRDefault="00337A30" w:rsidP="009B50E9">
      <w:pPr>
        <w:pStyle w:val="ListParagraph"/>
        <w:numPr>
          <w:ilvl w:val="0"/>
          <w:numId w:val="5"/>
        </w:numPr>
        <w:jc w:val="both"/>
        <w:rPr>
          <w:rFonts w:ascii="Times New Roman" w:hAnsi="Times New Roman" w:cs="Times New Roman"/>
          <w:sz w:val="24"/>
          <w:szCs w:val="24"/>
        </w:rPr>
      </w:pPr>
      <w:r w:rsidRPr="001069DD">
        <w:rPr>
          <w:rFonts w:ascii="Times New Roman" w:hAnsi="Times New Roman" w:cs="Times New Roman"/>
          <w:sz w:val="24"/>
          <w:szCs w:val="24"/>
        </w:rPr>
        <w:t>Unauthorized communications concerning this RFP with other company employees, executives or contractors may result in immediate disqualification.</w:t>
      </w:r>
    </w:p>
    <w:p w14:paraId="4F61CCF4" w14:textId="071EA416" w:rsidR="00337A30" w:rsidRPr="001069DD" w:rsidRDefault="00337A30" w:rsidP="0050040D">
      <w:pPr>
        <w:pStyle w:val="ListParagraph"/>
        <w:ind w:left="936"/>
        <w:jc w:val="both"/>
        <w:rPr>
          <w:rFonts w:ascii="Times New Roman" w:hAnsi="Times New Roman" w:cs="Times New Roman"/>
          <w:sz w:val="24"/>
          <w:szCs w:val="24"/>
        </w:rPr>
      </w:pPr>
      <w:r w:rsidRPr="001069DD">
        <w:rPr>
          <w:rFonts w:ascii="Times New Roman" w:hAnsi="Times New Roman" w:cs="Times New Roman"/>
          <w:sz w:val="24"/>
          <w:szCs w:val="24"/>
        </w:rPr>
        <w:t xml:space="preserve"> </w:t>
      </w:r>
    </w:p>
    <w:p w14:paraId="0B56C3D4" w14:textId="193F9E68" w:rsidR="00337A30" w:rsidRPr="001069DD" w:rsidRDefault="00337A30" w:rsidP="009B50E9">
      <w:pPr>
        <w:pStyle w:val="ListParagraph"/>
        <w:numPr>
          <w:ilvl w:val="0"/>
          <w:numId w:val="5"/>
        </w:numPr>
        <w:jc w:val="both"/>
        <w:rPr>
          <w:rFonts w:ascii="Times New Roman" w:hAnsi="Times New Roman" w:cs="Times New Roman"/>
          <w:sz w:val="24"/>
          <w:szCs w:val="24"/>
        </w:rPr>
      </w:pPr>
      <w:r w:rsidRPr="001069DD">
        <w:rPr>
          <w:rFonts w:ascii="Times New Roman" w:hAnsi="Times New Roman" w:cs="Times New Roman"/>
          <w:sz w:val="24"/>
          <w:szCs w:val="24"/>
        </w:rPr>
        <w:t xml:space="preserve">All communication and questions should be submitted in writing, electronically to the POC. In order to ensure consistency in the information provided to the RFP Contractors, responses to questions received will be communicated to all participants without revealing the source of the inquiries. </w:t>
      </w:r>
    </w:p>
    <w:p w14:paraId="53FBB683" w14:textId="77777777" w:rsidR="0050040D" w:rsidRPr="001069DD" w:rsidRDefault="0050040D" w:rsidP="0050040D">
      <w:pPr>
        <w:pStyle w:val="ListParagraph"/>
        <w:rPr>
          <w:rFonts w:ascii="Times New Roman" w:hAnsi="Times New Roman" w:cs="Times New Roman"/>
          <w:sz w:val="24"/>
          <w:szCs w:val="24"/>
        </w:rPr>
      </w:pPr>
    </w:p>
    <w:p w14:paraId="0524F259" w14:textId="3B3202C8" w:rsidR="00337A30" w:rsidRPr="001069DD" w:rsidRDefault="00337A30" w:rsidP="009B50E9">
      <w:pPr>
        <w:pStyle w:val="ListParagraph"/>
        <w:numPr>
          <w:ilvl w:val="0"/>
          <w:numId w:val="5"/>
        </w:numPr>
        <w:jc w:val="both"/>
        <w:rPr>
          <w:rFonts w:ascii="Times New Roman" w:hAnsi="Times New Roman" w:cs="Times New Roman"/>
          <w:sz w:val="24"/>
          <w:szCs w:val="24"/>
        </w:rPr>
      </w:pPr>
      <w:r w:rsidRPr="001069DD">
        <w:rPr>
          <w:rFonts w:ascii="Times New Roman" w:hAnsi="Times New Roman" w:cs="Times New Roman"/>
          <w:sz w:val="24"/>
          <w:szCs w:val="24"/>
        </w:rPr>
        <w:t>Only written responses will be considered official and binding. JPS reserves the right, at its sole discretion, to determine appropriate and adequate responses to questions and request for clarification.</w:t>
      </w:r>
    </w:p>
    <w:p w14:paraId="39B44902" w14:textId="77777777" w:rsidR="0050040D" w:rsidRPr="001069DD" w:rsidRDefault="0050040D" w:rsidP="0050040D">
      <w:pPr>
        <w:pStyle w:val="ListParagraph"/>
        <w:rPr>
          <w:rFonts w:ascii="Times New Roman" w:hAnsi="Times New Roman" w:cs="Times New Roman"/>
          <w:sz w:val="24"/>
          <w:szCs w:val="24"/>
        </w:rPr>
      </w:pPr>
    </w:p>
    <w:p w14:paraId="2EE56668" w14:textId="77777777" w:rsidR="00337A30" w:rsidRPr="001069DD" w:rsidRDefault="00337A30" w:rsidP="009B50E9">
      <w:pPr>
        <w:pStyle w:val="ListParagraph"/>
        <w:numPr>
          <w:ilvl w:val="0"/>
          <w:numId w:val="5"/>
        </w:numPr>
        <w:jc w:val="both"/>
        <w:rPr>
          <w:rFonts w:ascii="Times New Roman" w:hAnsi="Times New Roman" w:cs="Times New Roman"/>
          <w:sz w:val="24"/>
          <w:szCs w:val="24"/>
        </w:rPr>
      </w:pPr>
      <w:r w:rsidRPr="001069DD">
        <w:rPr>
          <w:rFonts w:ascii="Times New Roman" w:hAnsi="Times New Roman" w:cs="Times New Roman"/>
          <w:sz w:val="24"/>
          <w:szCs w:val="24"/>
        </w:rPr>
        <w:t xml:space="preserve">Bidders contact information shall be provided for RFP and thereafter contained within all correspondence containing questions and clarifications arising.  </w:t>
      </w:r>
    </w:p>
    <w:p w14:paraId="3196809E" w14:textId="77777777" w:rsidR="00337A30" w:rsidRPr="001069DD" w:rsidRDefault="00337A30" w:rsidP="00481362">
      <w:pPr>
        <w:ind w:left="792" w:firstLine="144"/>
        <w:jc w:val="both"/>
        <w:rPr>
          <w:rFonts w:ascii="Times New Roman" w:hAnsi="Times New Roman" w:cs="Times New Roman"/>
          <w:sz w:val="24"/>
          <w:szCs w:val="24"/>
        </w:rPr>
      </w:pPr>
      <w:r w:rsidRPr="001069DD">
        <w:rPr>
          <w:rFonts w:ascii="Times New Roman" w:hAnsi="Times New Roman" w:cs="Times New Roman"/>
          <w:sz w:val="24"/>
          <w:szCs w:val="24"/>
        </w:rPr>
        <w:t xml:space="preserve">Requirements include: </w:t>
      </w:r>
    </w:p>
    <w:p w14:paraId="75D10942" w14:textId="77777777" w:rsidR="00337A30" w:rsidRPr="001069DD" w:rsidRDefault="00337A30" w:rsidP="00481362">
      <w:pPr>
        <w:ind w:left="576"/>
        <w:jc w:val="both"/>
        <w:rPr>
          <w:rFonts w:ascii="Times New Roman" w:hAnsi="Times New Roman" w:cs="Times New Roman"/>
          <w:sz w:val="24"/>
          <w:szCs w:val="24"/>
        </w:rPr>
      </w:pPr>
    </w:p>
    <w:p w14:paraId="6F5D1D56" w14:textId="77777777" w:rsidR="00337A30" w:rsidRPr="001069DD" w:rsidRDefault="00337A30" w:rsidP="009B50E9">
      <w:pPr>
        <w:pStyle w:val="ListParagraph"/>
        <w:numPr>
          <w:ilvl w:val="0"/>
          <w:numId w:val="6"/>
        </w:numPr>
        <w:ind w:left="1656"/>
        <w:jc w:val="both"/>
        <w:rPr>
          <w:rFonts w:ascii="Times New Roman" w:hAnsi="Times New Roman" w:cs="Times New Roman"/>
          <w:sz w:val="24"/>
          <w:szCs w:val="24"/>
        </w:rPr>
      </w:pPr>
      <w:r w:rsidRPr="001069DD">
        <w:rPr>
          <w:rFonts w:ascii="Times New Roman" w:hAnsi="Times New Roman" w:cs="Times New Roman"/>
          <w:sz w:val="24"/>
          <w:szCs w:val="24"/>
        </w:rPr>
        <w:t>Company’s name, company address and phone number, contact person, email address, position</w:t>
      </w:r>
    </w:p>
    <w:p w14:paraId="623B6FE4" w14:textId="77777777" w:rsidR="00337A30" w:rsidRPr="001069DD" w:rsidRDefault="00337A30" w:rsidP="00481362">
      <w:pPr>
        <w:ind w:left="936"/>
        <w:jc w:val="both"/>
        <w:rPr>
          <w:rFonts w:ascii="Times New Roman" w:hAnsi="Times New Roman" w:cs="Times New Roman"/>
          <w:sz w:val="24"/>
          <w:szCs w:val="24"/>
        </w:rPr>
      </w:pPr>
      <w:r w:rsidRPr="001069DD">
        <w:rPr>
          <w:rFonts w:ascii="Times New Roman" w:hAnsi="Times New Roman" w:cs="Times New Roman"/>
          <w:sz w:val="24"/>
          <w:szCs w:val="24"/>
        </w:rPr>
        <w:t>ii.</w:t>
      </w:r>
      <w:r w:rsidRPr="001069DD">
        <w:rPr>
          <w:rFonts w:ascii="Times New Roman" w:hAnsi="Times New Roman" w:cs="Times New Roman"/>
          <w:sz w:val="24"/>
          <w:szCs w:val="24"/>
        </w:rPr>
        <w:tab/>
        <w:t>References to specific points within the RFP using section number as reference</w:t>
      </w:r>
    </w:p>
    <w:p w14:paraId="1D405D37" w14:textId="77777777" w:rsidR="00337A30" w:rsidRPr="001069DD" w:rsidRDefault="00337A30" w:rsidP="00481362">
      <w:pPr>
        <w:ind w:left="936"/>
        <w:jc w:val="both"/>
        <w:rPr>
          <w:rFonts w:ascii="Times New Roman" w:hAnsi="Times New Roman" w:cs="Times New Roman"/>
          <w:sz w:val="24"/>
          <w:szCs w:val="24"/>
        </w:rPr>
      </w:pPr>
      <w:r w:rsidRPr="001069DD">
        <w:rPr>
          <w:rFonts w:ascii="Times New Roman" w:hAnsi="Times New Roman" w:cs="Times New Roman"/>
          <w:sz w:val="24"/>
          <w:szCs w:val="24"/>
        </w:rPr>
        <w:t>iii.</w:t>
      </w:r>
      <w:r w:rsidRPr="001069DD">
        <w:rPr>
          <w:rFonts w:ascii="Times New Roman" w:hAnsi="Times New Roman" w:cs="Times New Roman"/>
          <w:sz w:val="24"/>
          <w:szCs w:val="24"/>
        </w:rPr>
        <w:tab/>
        <w:t>Clear and concise questions.</w:t>
      </w:r>
    </w:p>
    <w:p w14:paraId="4944C339" w14:textId="0E9A4D26" w:rsidR="00337A30" w:rsidRDefault="00337A30" w:rsidP="00481362">
      <w:pPr>
        <w:pStyle w:val="Heading2"/>
        <w:numPr>
          <w:ilvl w:val="0"/>
          <w:numId w:val="0"/>
        </w:numPr>
        <w:ind w:left="576"/>
        <w:rPr>
          <w:rFonts w:ascii="Times New Roman" w:hAnsi="Times New Roman" w:cs="Times New Roman"/>
          <w:sz w:val="24"/>
          <w:szCs w:val="24"/>
        </w:rPr>
      </w:pPr>
    </w:p>
    <w:p w14:paraId="508E707D" w14:textId="46EFF37D" w:rsidR="00EF1722" w:rsidRDefault="00EF1722" w:rsidP="00EF1722"/>
    <w:p w14:paraId="7E5CDB59" w14:textId="77777777" w:rsidR="00EC636F" w:rsidRDefault="00EC636F" w:rsidP="00EF1722"/>
    <w:p w14:paraId="1DC63ED7" w14:textId="77777777" w:rsidR="00EF1722" w:rsidRPr="00EF1722" w:rsidRDefault="00EF1722" w:rsidP="00EF1722"/>
    <w:p w14:paraId="6E023D0B" w14:textId="4FFF4CE8" w:rsidR="00337A30" w:rsidRPr="001069DD" w:rsidRDefault="0038159F" w:rsidP="00481362">
      <w:pPr>
        <w:pStyle w:val="Heading2"/>
        <w:numPr>
          <w:ilvl w:val="0"/>
          <w:numId w:val="0"/>
        </w:numPr>
        <w:ind w:left="576" w:hanging="576"/>
        <w:rPr>
          <w:rFonts w:ascii="Times New Roman" w:hAnsi="Times New Roman" w:cs="Times New Roman"/>
          <w:sz w:val="24"/>
          <w:szCs w:val="24"/>
        </w:rPr>
      </w:pPr>
      <w:bookmarkStart w:id="33" w:name="_Toc188268917"/>
      <w:r>
        <w:rPr>
          <w:rFonts w:ascii="Times New Roman" w:hAnsi="Times New Roman" w:cs="Times New Roman"/>
          <w:sz w:val="24"/>
          <w:szCs w:val="24"/>
        </w:rPr>
        <w:t>14</w:t>
      </w:r>
      <w:r w:rsidR="00337A30" w:rsidRPr="001069DD">
        <w:rPr>
          <w:rFonts w:ascii="Times New Roman" w:hAnsi="Times New Roman" w:cs="Times New Roman"/>
          <w:sz w:val="24"/>
          <w:szCs w:val="24"/>
        </w:rPr>
        <w:t>.3</w:t>
      </w:r>
      <w:r w:rsidR="00337A30" w:rsidRPr="001069DD">
        <w:rPr>
          <w:rFonts w:ascii="Times New Roman" w:hAnsi="Times New Roman" w:cs="Times New Roman"/>
          <w:sz w:val="24"/>
          <w:szCs w:val="24"/>
        </w:rPr>
        <w:tab/>
        <w:t>RFP Amendment and Cancellation</w:t>
      </w:r>
      <w:bookmarkEnd w:id="33"/>
      <w:r w:rsidR="00337A30" w:rsidRPr="001069DD">
        <w:rPr>
          <w:rFonts w:ascii="Times New Roman" w:hAnsi="Times New Roman" w:cs="Times New Roman"/>
          <w:sz w:val="24"/>
          <w:szCs w:val="24"/>
        </w:rPr>
        <w:t xml:space="preserve"> </w:t>
      </w:r>
    </w:p>
    <w:p w14:paraId="66ECB8F1" w14:textId="77777777" w:rsidR="00337A30" w:rsidRPr="001069DD" w:rsidRDefault="00337A30" w:rsidP="00337A30">
      <w:pPr>
        <w:rPr>
          <w:rFonts w:ascii="Times New Roman" w:hAnsi="Times New Roman" w:cs="Times New Roman"/>
          <w:sz w:val="24"/>
          <w:szCs w:val="24"/>
        </w:rPr>
      </w:pPr>
    </w:p>
    <w:p w14:paraId="227FEFC3" w14:textId="77777777" w:rsidR="00337A30" w:rsidRPr="001069DD" w:rsidRDefault="00337A30" w:rsidP="00481362">
      <w:pPr>
        <w:ind w:left="576"/>
        <w:jc w:val="both"/>
        <w:rPr>
          <w:rFonts w:ascii="Times New Roman" w:hAnsi="Times New Roman" w:cs="Times New Roman"/>
          <w:sz w:val="24"/>
          <w:szCs w:val="24"/>
        </w:rPr>
      </w:pPr>
      <w:r w:rsidRPr="001069DD">
        <w:rPr>
          <w:rFonts w:ascii="Times New Roman" w:hAnsi="Times New Roman" w:cs="Times New Roman"/>
          <w:sz w:val="24"/>
          <w:szCs w:val="24"/>
        </w:rPr>
        <w:t>At any time prior to the deadline for submission of proposals JPS, may, for any reason, whether at its own initiative or in response to a clarification requested by a prospective bidder, modify the Bidding Documents by amendment.</w:t>
      </w:r>
    </w:p>
    <w:p w14:paraId="211DC922" w14:textId="77777777" w:rsidR="00337A30" w:rsidRPr="001069DD" w:rsidRDefault="00337A30" w:rsidP="00481362">
      <w:pPr>
        <w:ind w:left="576"/>
        <w:jc w:val="both"/>
        <w:rPr>
          <w:rFonts w:ascii="Times New Roman" w:hAnsi="Times New Roman" w:cs="Times New Roman"/>
          <w:sz w:val="24"/>
          <w:szCs w:val="24"/>
        </w:rPr>
      </w:pPr>
    </w:p>
    <w:p w14:paraId="0EB9E729" w14:textId="77777777" w:rsidR="00337A30" w:rsidRPr="001069DD" w:rsidRDefault="00337A30" w:rsidP="00481362">
      <w:pPr>
        <w:ind w:left="576"/>
        <w:jc w:val="both"/>
        <w:rPr>
          <w:rFonts w:ascii="Times New Roman" w:hAnsi="Times New Roman" w:cs="Times New Roman"/>
          <w:sz w:val="24"/>
          <w:szCs w:val="24"/>
        </w:rPr>
      </w:pPr>
      <w:r w:rsidRPr="001069DD">
        <w:rPr>
          <w:rFonts w:ascii="Times New Roman" w:hAnsi="Times New Roman" w:cs="Times New Roman"/>
          <w:sz w:val="24"/>
          <w:szCs w:val="24"/>
        </w:rPr>
        <w:lastRenderedPageBreak/>
        <w:t xml:space="preserve">The amendment will be done in writing to all prospective Bidders who have received the Bidding Documents, and will be binding on them. </w:t>
      </w:r>
    </w:p>
    <w:p w14:paraId="0CE5C027" w14:textId="77777777" w:rsidR="00337A30" w:rsidRPr="001069DD" w:rsidRDefault="00337A30" w:rsidP="00481362">
      <w:pPr>
        <w:ind w:left="576"/>
        <w:jc w:val="both"/>
        <w:rPr>
          <w:rFonts w:ascii="Times New Roman" w:hAnsi="Times New Roman" w:cs="Times New Roman"/>
          <w:sz w:val="24"/>
          <w:szCs w:val="24"/>
        </w:rPr>
      </w:pPr>
      <w:r w:rsidRPr="001069DD">
        <w:rPr>
          <w:rFonts w:ascii="Times New Roman" w:hAnsi="Times New Roman" w:cs="Times New Roman"/>
          <w:sz w:val="24"/>
          <w:szCs w:val="24"/>
        </w:rPr>
        <w:t>In order to afford prospective Bidders reasonable time in which to take the amendment into account in preparing their bids, JPS may, at its discretion, extend the deadline for the submission of bids.</w:t>
      </w:r>
    </w:p>
    <w:p w14:paraId="65094ABE" w14:textId="77777777" w:rsidR="00337A30" w:rsidRPr="001069DD" w:rsidRDefault="00337A30" w:rsidP="00481362">
      <w:pPr>
        <w:ind w:left="576"/>
        <w:jc w:val="both"/>
        <w:rPr>
          <w:rFonts w:ascii="Times New Roman" w:hAnsi="Times New Roman" w:cs="Times New Roman"/>
          <w:sz w:val="24"/>
          <w:szCs w:val="24"/>
        </w:rPr>
      </w:pPr>
      <w:r w:rsidRPr="001069DD">
        <w:rPr>
          <w:rFonts w:ascii="Times New Roman" w:hAnsi="Times New Roman" w:cs="Times New Roman"/>
          <w:sz w:val="24"/>
          <w:szCs w:val="24"/>
        </w:rPr>
        <w:t>JPS reserves the unilateral right to cancel or reissue the RFP at its sole discretion. Bidders will respond to the final written RFP and any exhibits, attachments and amendments.</w:t>
      </w:r>
    </w:p>
    <w:p w14:paraId="30854C2B" w14:textId="77777777" w:rsidR="00337A30" w:rsidRPr="001069DD" w:rsidRDefault="00337A30" w:rsidP="00481362">
      <w:pPr>
        <w:pStyle w:val="Heading2"/>
        <w:numPr>
          <w:ilvl w:val="0"/>
          <w:numId w:val="0"/>
        </w:numPr>
        <w:ind w:left="576"/>
        <w:rPr>
          <w:rFonts w:ascii="Times New Roman" w:hAnsi="Times New Roman" w:cs="Times New Roman"/>
          <w:sz w:val="24"/>
          <w:szCs w:val="24"/>
        </w:rPr>
      </w:pPr>
    </w:p>
    <w:p w14:paraId="04C7CBBE" w14:textId="64013105" w:rsidR="00337A30" w:rsidRPr="001069DD" w:rsidRDefault="0038159F" w:rsidP="00481362">
      <w:pPr>
        <w:pStyle w:val="Heading2"/>
        <w:numPr>
          <w:ilvl w:val="0"/>
          <w:numId w:val="0"/>
        </w:numPr>
        <w:ind w:left="576" w:hanging="576"/>
        <w:rPr>
          <w:rFonts w:ascii="Times New Roman" w:hAnsi="Times New Roman" w:cs="Times New Roman"/>
          <w:sz w:val="24"/>
          <w:szCs w:val="24"/>
        </w:rPr>
      </w:pPr>
      <w:bookmarkStart w:id="34" w:name="_Toc188268918"/>
      <w:r>
        <w:rPr>
          <w:rFonts w:ascii="Times New Roman" w:hAnsi="Times New Roman" w:cs="Times New Roman"/>
          <w:sz w:val="24"/>
          <w:szCs w:val="24"/>
        </w:rPr>
        <w:t>14</w:t>
      </w:r>
      <w:r w:rsidR="00337A30" w:rsidRPr="001069DD">
        <w:rPr>
          <w:rFonts w:ascii="Times New Roman" w:hAnsi="Times New Roman" w:cs="Times New Roman"/>
          <w:sz w:val="24"/>
          <w:szCs w:val="24"/>
        </w:rPr>
        <w:t>.4</w:t>
      </w:r>
      <w:r w:rsidR="00337A30" w:rsidRPr="001069DD">
        <w:rPr>
          <w:rFonts w:ascii="Times New Roman" w:hAnsi="Times New Roman" w:cs="Times New Roman"/>
          <w:sz w:val="24"/>
          <w:szCs w:val="24"/>
        </w:rPr>
        <w:tab/>
        <w:t>Confidentiality of Data</w:t>
      </w:r>
      <w:bookmarkEnd w:id="34"/>
    </w:p>
    <w:p w14:paraId="7FDFDB63" w14:textId="77777777" w:rsidR="00337A30" w:rsidRPr="001069DD" w:rsidRDefault="00337A30" w:rsidP="00481362">
      <w:pPr>
        <w:jc w:val="both"/>
        <w:rPr>
          <w:rFonts w:ascii="Times New Roman" w:hAnsi="Times New Roman" w:cs="Times New Roman"/>
          <w:sz w:val="24"/>
          <w:szCs w:val="24"/>
        </w:rPr>
      </w:pPr>
    </w:p>
    <w:p w14:paraId="49F05AFA" w14:textId="77777777" w:rsidR="00337A30" w:rsidRPr="001069DD" w:rsidRDefault="00337A30" w:rsidP="00481362">
      <w:pPr>
        <w:ind w:left="576"/>
        <w:jc w:val="both"/>
        <w:rPr>
          <w:rFonts w:ascii="Times New Roman" w:hAnsi="Times New Roman" w:cs="Times New Roman"/>
          <w:sz w:val="24"/>
          <w:szCs w:val="24"/>
        </w:rPr>
      </w:pPr>
      <w:r w:rsidRPr="001069DD">
        <w:rPr>
          <w:rFonts w:ascii="Times New Roman" w:hAnsi="Times New Roman" w:cs="Times New Roman"/>
          <w:sz w:val="24"/>
          <w:szCs w:val="24"/>
        </w:rPr>
        <w:t>The Bidder should recognize that JPS operates in a sensitive business environment and, for that reason the Bidder must treat the materials and data provided by JPS as confidential. The successful Bidder may be required to agree to and execute the confidentiality agreement.</w:t>
      </w:r>
    </w:p>
    <w:p w14:paraId="24DF05F5" w14:textId="77777777" w:rsidR="00337A30" w:rsidRPr="001069DD" w:rsidRDefault="00337A30" w:rsidP="00961A30">
      <w:pPr>
        <w:pStyle w:val="Heading2"/>
        <w:numPr>
          <w:ilvl w:val="0"/>
          <w:numId w:val="0"/>
        </w:numPr>
        <w:ind w:left="576" w:hanging="576"/>
        <w:rPr>
          <w:rFonts w:ascii="Times New Roman" w:hAnsi="Times New Roman" w:cs="Times New Roman"/>
          <w:sz w:val="24"/>
          <w:szCs w:val="24"/>
        </w:rPr>
      </w:pPr>
    </w:p>
    <w:p w14:paraId="1AF45961" w14:textId="63B4BC24" w:rsidR="00337A30" w:rsidRPr="001069DD" w:rsidRDefault="0038159F" w:rsidP="00961A30">
      <w:pPr>
        <w:pStyle w:val="Heading2"/>
        <w:numPr>
          <w:ilvl w:val="0"/>
          <w:numId w:val="0"/>
        </w:numPr>
        <w:ind w:left="576" w:hanging="576"/>
        <w:rPr>
          <w:rFonts w:ascii="Times New Roman" w:hAnsi="Times New Roman" w:cs="Times New Roman"/>
          <w:sz w:val="24"/>
          <w:szCs w:val="24"/>
        </w:rPr>
      </w:pPr>
      <w:bookmarkStart w:id="35" w:name="_Toc188268919"/>
      <w:r>
        <w:rPr>
          <w:rFonts w:ascii="Times New Roman" w:hAnsi="Times New Roman" w:cs="Times New Roman"/>
          <w:sz w:val="24"/>
          <w:szCs w:val="24"/>
        </w:rPr>
        <w:t>14</w:t>
      </w:r>
      <w:r w:rsidR="00337A30" w:rsidRPr="001069DD">
        <w:rPr>
          <w:rFonts w:ascii="Times New Roman" w:hAnsi="Times New Roman" w:cs="Times New Roman"/>
          <w:sz w:val="24"/>
          <w:szCs w:val="24"/>
        </w:rPr>
        <w:t>.5</w:t>
      </w:r>
      <w:r w:rsidR="00337A30" w:rsidRPr="001069DD">
        <w:rPr>
          <w:rFonts w:ascii="Times New Roman" w:hAnsi="Times New Roman" w:cs="Times New Roman"/>
          <w:sz w:val="24"/>
          <w:szCs w:val="24"/>
        </w:rPr>
        <w:tab/>
        <w:t>Written Clarification</w:t>
      </w:r>
      <w:bookmarkEnd w:id="35"/>
      <w:r w:rsidR="00337A30" w:rsidRPr="001069DD">
        <w:rPr>
          <w:rFonts w:ascii="Times New Roman" w:hAnsi="Times New Roman" w:cs="Times New Roman"/>
          <w:sz w:val="24"/>
          <w:szCs w:val="24"/>
        </w:rPr>
        <w:t xml:space="preserve"> </w:t>
      </w:r>
    </w:p>
    <w:p w14:paraId="2B159BC2" w14:textId="77777777" w:rsidR="00337A30" w:rsidRPr="001069DD" w:rsidRDefault="00337A30" w:rsidP="00961A30">
      <w:pPr>
        <w:jc w:val="both"/>
        <w:rPr>
          <w:rFonts w:ascii="Times New Roman" w:hAnsi="Times New Roman" w:cs="Times New Roman"/>
          <w:sz w:val="24"/>
          <w:szCs w:val="24"/>
        </w:rPr>
      </w:pPr>
    </w:p>
    <w:p w14:paraId="770519D2" w14:textId="77777777" w:rsidR="00337A30" w:rsidRPr="001069DD" w:rsidRDefault="00337A30" w:rsidP="00961A30">
      <w:pPr>
        <w:ind w:left="576"/>
        <w:jc w:val="both"/>
        <w:rPr>
          <w:rFonts w:ascii="Times New Roman" w:hAnsi="Times New Roman" w:cs="Times New Roman"/>
          <w:sz w:val="24"/>
          <w:szCs w:val="24"/>
        </w:rPr>
      </w:pPr>
      <w:r w:rsidRPr="001069DD">
        <w:rPr>
          <w:rFonts w:ascii="Times New Roman" w:hAnsi="Times New Roman" w:cs="Times New Roman"/>
          <w:sz w:val="24"/>
          <w:szCs w:val="24"/>
        </w:rPr>
        <w:t>JPS reserves the right, at its sole discretion, to request clarifications of any Proposal or to conduct discussions for the purpose of clarification with any or all contractors. The purpose of any such discussions will be to ensure full understanding of the proposal. Discussions will be limited to specific sections of the proposal identified by JPS and, if held, will be after initial evaluation of the Proposal.</w:t>
      </w:r>
    </w:p>
    <w:p w14:paraId="19BC7DE9" w14:textId="77777777" w:rsidR="00337A30" w:rsidRPr="001069DD" w:rsidRDefault="00337A30" w:rsidP="00961A30">
      <w:pPr>
        <w:ind w:left="576"/>
        <w:jc w:val="both"/>
        <w:rPr>
          <w:rFonts w:ascii="Times New Roman" w:hAnsi="Times New Roman" w:cs="Times New Roman"/>
          <w:sz w:val="24"/>
          <w:szCs w:val="24"/>
        </w:rPr>
      </w:pPr>
    </w:p>
    <w:p w14:paraId="6F37076B" w14:textId="77777777" w:rsidR="00337A30" w:rsidRPr="001069DD" w:rsidRDefault="00337A30" w:rsidP="00961A30">
      <w:pPr>
        <w:ind w:left="576"/>
        <w:jc w:val="both"/>
        <w:rPr>
          <w:rFonts w:ascii="Times New Roman" w:hAnsi="Times New Roman" w:cs="Times New Roman"/>
          <w:sz w:val="24"/>
          <w:szCs w:val="24"/>
        </w:rPr>
      </w:pPr>
      <w:r w:rsidRPr="001069DD">
        <w:rPr>
          <w:rFonts w:ascii="Times New Roman" w:hAnsi="Times New Roman" w:cs="Times New Roman"/>
          <w:sz w:val="24"/>
          <w:szCs w:val="24"/>
        </w:rPr>
        <w:t xml:space="preserve">If clarifications are made as a result of such discussion, the contractor will submit such clarifications electronically. </w:t>
      </w:r>
    </w:p>
    <w:p w14:paraId="2D24816B" w14:textId="77777777" w:rsidR="00337A30" w:rsidRPr="001069DD" w:rsidRDefault="00337A30" w:rsidP="00961A30">
      <w:pPr>
        <w:ind w:left="576"/>
        <w:jc w:val="both"/>
        <w:rPr>
          <w:rFonts w:ascii="Times New Roman" w:hAnsi="Times New Roman" w:cs="Times New Roman"/>
          <w:sz w:val="24"/>
          <w:szCs w:val="24"/>
        </w:rPr>
      </w:pPr>
    </w:p>
    <w:p w14:paraId="6C85AEEC" w14:textId="77777777" w:rsidR="00337A30" w:rsidRPr="001069DD" w:rsidRDefault="00337A30" w:rsidP="00961A30">
      <w:pPr>
        <w:ind w:left="576"/>
        <w:jc w:val="both"/>
        <w:rPr>
          <w:rFonts w:ascii="Times New Roman" w:hAnsi="Times New Roman" w:cs="Times New Roman"/>
          <w:sz w:val="24"/>
          <w:szCs w:val="24"/>
        </w:rPr>
      </w:pPr>
      <w:r w:rsidRPr="001069DD">
        <w:rPr>
          <w:rFonts w:ascii="Times New Roman" w:hAnsi="Times New Roman" w:cs="Times New Roman"/>
          <w:sz w:val="24"/>
          <w:szCs w:val="24"/>
        </w:rPr>
        <w:t>Refusal to respond to JPS request for clarifications may be considered non-responsive and be used as grounds for rejection of the Proposal.</w:t>
      </w:r>
    </w:p>
    <w:p w14:paraId="5F9497C2" w14:textId="77777777" w:rsidR="00337A30" w:rsidRPr="001069DD" w:rsidRDefault="00337A30" w:rsidP="00961A30">
      <w:pPr>
        <w:pStyle w:val="Heading2"/>
        <w:numPr>
          <w:ilvl w:val="0"/>
          <w:numId w:val="0"/>
        </w:numPr>
        <w:ind w:left="576" w:hanging="576"/>
        <w:rPr>
          <w:rFonts w:ascii="Times New Roman" w:hAnsi="Times New Roman" w:cs="Times New Roman"/>
          <w:sz w:val="24"/>
          <w:szCs w:val="24"/>
        </w:rPr>
      </w:pPr>
    </w:p>
    <w:p w14:paraId="628EC969" w14:textId="6C53BFBD" w:rsidR="00337A30" w:rsidRPr="001069DD" w:rsidRDefault="0038159F" w:rsidP="00961A30">
      <w:pPr>
        <w:pStyle w:val="Heading2"/>
        <w:numPr>
          <w:ilvl w:val="0"/>
          <w:numId w:val="0"/>
        </w:numPr>
        <w:ind w:left="576" w:hanging="576"/>
        <w:rPr>
          <w:rFonts w:ascii="Times New Roman" w:hAnsi="Times New Roman" w:cs="Times New Roman"/>
          <w:sz w:val="24"/>
          <w:szCs w:val="24"/>
        </w:rPr>
      </w:pPr>
      <w:bookmarkStart w:id="36" w:name="_Toc188268920"/>
      <w:r>
        <w:rPr>
          <w:rFonts w:ascii="Times New Roman" w:hAnsi="Times New Roman" w:cs="Times New Roman"/>
          <w:sz w:val="24"/>
          <w:szCs w:val="24"/>
        </w:rPr>
        <w:t>14</w:t>
      </w:r>
      <w:r w:rsidR="00337A30" w:rsidRPr="001069DD">
        <w:rPr>
          <w:rFonts w:ascii="Times New Roman" w:hAnsi="Times New Roman" w:cs="Times New Roman"/>
          <w:sz w:val="24"/>
          <w:szCs w:val="24"/>
        </w:rPr>
        <w:t>.6</w:t>
      </w:r>
      <w:r w:rsidR="00337A30" w:rsidRPr="001069DD">
        <w:rPr>
          <w:rFonts w:ascii="Times New Roman" w:hAnsi="Times New Roman" w:cs="Times New Roman"/>
          <w:sz w:val="24"/>
          <w:szCs w:val="24"/>
        </w:rPr>
        <w:tab/>
        <w:t>Oral Clarification</w:t>
      </w:r>
      <w:bookmarkEnd w:id="36"/>
      <w:r w:rsidR="00337A30" w:rsidRPr="001069DD">
        <w:rPr>
          <w:rFonts w:ascii="Times New Roman" w:hAnsi="Times New Roman" w:cs="Times New Roman"/>
          <w:sz w:val="24"/>
          <w:szCs w:val="24"/>
        </w:rPr>
        <w:t xml:space="preserve"> </w:t>
      </w:r>
    </w:p>
    <w:p w14:paraId="1AD1BC7B" w14:textId="77777777" w:rsidR="00337A30" w:rsidRPr="001069DD" w:rsidRDefault="00337A30" w:rsidP="00961A30">
      <w:pPr>
        <w:jc w:val="both"/>
        <w:rPr>
          <w:rFonts w:ascii="Times New Roman" w:hAnsi="Times New Roman" w:cs="Times New Roman"/>
          <w:sz w:val="24"/>
          <w:szCs w:val="24"/>
        </w:rPr>
      </w:pPr>
    </w:p>
    <w:p w14:paraId="7B386D68" w14:textId="77777777" w:rsidR="00337A30" w:rsidRPr="001069DD" w:rsidRDefault="00337A30" w:rsidP="00961A30">
      <w:pPr>
        <w:ind w:left="576"/>
        <w:jc w:val="both"/>
        <w:rPr>
          <w:rFonts w:ascii="Times New Roman" w:hAnsi="Times New Roman" w:cs="Times New Roman"/>
          <w:sz w:val="24"/>
          <w:szCs w:val="24"/>
        </w:rPr>
      </w:pPr>
      <w:r w:rsidRPr="001069DD">
        <w:rPr>
          <w:rFonts w:ascii="Times New Roman" w:hAnsi="Times New Roman" w:cs="Times New Roman"/>
          <w:sz w:val="24"/>
          <w:szCs w:val="24"/>
        </w:rPr>
        <w:t>If requested, the vendor will make an oral presentation to the Proposal Evaluation Team and other designated Company representatives. All expenses for the presentation will be borne by the vendor.</w:t>
      </w:r>
    </w:p>
    <w:p w14:paraId="3ECA2DDC" w14:textId="026D17CF" w:rsidR="00337A30" w:rsidRPr="001069DD" w:rsidRDefault="00337A30" w:rsidP="00961A30">
      <w:pPr>
        <w:ind w:left="576"/>
        <w:jc w:val="both"/>
        <w:rPr>
          <w:rFonts w:ascii="Times New Roman" w:hAnsi="Times New Roman" w:cs="Times New Roman"/>
          <w:sz w:val="24"/>
          <w:szCs w:val="24"/>
        </w:rPr>
      </w:pPr>
      <w:r w:rsidRPr="001069DD">
        <w:rPr>
          <w:rFonts w:ascii="Times New Roman" w:hAnsi="Times New Roman" w:cs="Times New Roman"/>
          <w:sz w:val="24"/>
          <w:szCs w:val="24"/>
        </w:rPr>
        <w:t xml:space="preserve">Late RFP </w:t>
      </w:r>
      <w:r w:rsidR="004B1058" w:rsidRPr="001069DD">
        <w:rPr>
          <w:rFonts w:ascii="Times New Roman" w:hAnsi="Times New Roman" w:cs="Times New Roman"/>
          <w:sz w:val="24"/>
          <w:szCs w:val="24"/>
        </w:rPr>
        <w:t>Response:</w:t>
      </w:r>
    </w:p>
    <w:p w14:paraId="6D4E2D28" w14:textId="77777777" w:rsidR="00337A30" w:rsidRPr="001069DD" w:rsidRDefault="00337A30" w:rsidP="00961A30">
      <w:pPr>
        <w:ind w:left="576"/>
        <w:jc w:val="both"/>
        <w:rPr>
          <w:rFonts w:ascii="Times New Roman" w:hAnsi="Times New Roman" w:cs="Times New Roman"/>
          <w:sz w:val="24"/>
          <w:szCs w:val="24"/>
        </w:rPr>
      </w:pPr>
      <w:r w:rsidRPr="001069DD">
        <w:rPr>
          <w:rFonts w:ascii="Times New Roman" w:hAnsi="Times New Roman" w:cs="Times New Roman"/>
          <w:sz w:val="24"/>
          <w:szCs w:val="24"/>
        </w:rPr>
        <w:lastRenderedPageBreak/>
        <w:t>Any RFP Response received by the Company after the deadline for submission of RFP Responses prescribed by the Company will be rejected and/or returned unopened to the RFP Response Contractors.</w:t>
      </w:r>
    </w:p>
    <w:p w14:paraId="6B27485F" w14:textId="77777777" w:rsidR="00337A30" w:rsidRPr="001069DD" w:rsidRDefault="00337A30" w:rsidP="00337A30">
      <w:pPr>
        <w:rPr>
          <w:rFonts w:ascii="Times New Roman" w:hAnsi="Times New Roman" w:cs="Times New Roman"/>
          <w:sz w:val="24"/>
          <w:szCs w:val="24"/>
        </w:rPr>
      </w:pPr>
    </w:p>
    <w:p w14:paraId="5D1053A1" w14:textId="51C7AF7C" w:rsidR="00337A30" w:rsidRPr="001069DD" w:rsidRDefault="0038159F" w:rsidP="00121D74">
      <w:pPr>
        <w:pStyle w:val="Heading2"/>
        <w:numPr>
          <w:ilvl w:val="0"/>
          <w:numId w:val="0"/>
        </w:numPr>
        <w:ind w:left="576" w:hanging="576"/>
        <w:rPr>
          <w:rFonts w:ascii="Times New Roman" w:hAnsi="Times New Roman" w:cs="Times New Roman"/>
          <w:sz w:val="24"/>
          <w:szCs w:val="24"/>
        </w:rPr>
      </w:pPr>
      <w:bookmarkStart w:id="37" w:name="_Toc188268921"/>
      <w:r>
        <w:rPr>
          <w:rFonts w:ascii="Times New Roman" w:hAnsi="Times New Roman" w:cs="Times New Roman"/>
          <w:sz w:val="24"/>
          <w:szCs w:val="24"/>
        </w:rPr>
        <w:t>14</w:t>
      </w:r>
      <w:r w:rsidR="00337A30" w:rsidRPr="001069DD">
        <w:rPr>
          <w:rFonts w:ascii="Times New Roman" w:hAnsi="Times New Roman" w:cs="Times New Roman"/>
          <w:sz w:val="24"/>
          <w:szCs w:val="24"/>
        </w:rPr>
        <w:t>.7</w:t>
      </w:r>
      <w:r w:rsidR="00337A30" w:rsidRPr="001069DD">
        <w:rPr>
          <w:rFonts w:ascii="Times New Roman" w:hAnsi="Times New Roman" w:cs="Times New Roman"/>
          <w:sz w:val="24"/>
          <w:szCs w:val="24"/>
        </w:rPr>
        <w:tab/>
        <w:t>Bid Walkthrough / Site Visit</w:t>
      </w:r>
      <w:bookmarkEnd w:id="37"/>
      <w:r w:rsidR="00337A30" w:rsidRPr="001069DD">
        <w:rPr>
          <w:rFonts w:ascii="Times New Roman" w:hAnsi="Times New Roman" w:cs="Times New Roman"/>
          <w:sz w:val="24"/>
          <w:szCs w:val="24"/>
        </w:rPr>
        <w:t xml:space="preserve"> </w:t>
      </w:r>
    </w:p>
    <w:p w14:paraId="56652FB6" w14:textId="77777777" w:rsidR="00337A30" w:rsidRPr="001069DD" w:rsidRDefault="00337A30" w:rsidP="00337A30">
      <w:pPr>
        <w:rPr>
          <w:rFonts w:ascii="Times New Roman" w:hAnsi="Times New Roman" w:cs="Times New Roman"/>
          <w:sz w:val="24"/>
          <w:szCs w:val="24"/>
        </w:rPr>
      </w:pPr>
    </w:p>
    <w:p w14:paraId="02E44C5C" w14:textId="77777777" w:rsidR="00337A30" w:rsidRPr="001069DD" w:rsidRDefault="00337A30" w:rsidP="00121D74">
      <w:pPr>
        <w:ind w:left="576"/>
        <w:rPr>
          <w:rFonts w:ascii="Times New Roman" w:hAnsi="Times New Roman" w:cs="Times New Roman"/>
          <w:sz w:val="24"/>
          <w:szCs w:val="24"/>
        </w:rPr>
      </w:pPr>
      <w:r w:rsidRPr="001069DD">
        <w:rPr>
          <w:rFonts w:ascii="Times New Roman" w:hAnsi="Times New Roman" w:cs="Times New Roman"/>
          <w:sz w:val="24"/>
          <w:szCs w:val="24"/>
        </w:rPr>
        <w:t xml:space="preserve">The contractor must attend a bid walkthrough in order for their bids to be accepted. No bids will be accepted from contractors that did not attend a scheduled walkthrough. JPS will provide adequate notification to contractors of the date, time and location of the walkthrough. </w:t>
      </w:r>
    </w:p>
    <w:p w14:paraId="0B5226D6" w14:textId="62E3985C" w:rsidR="00337A30" w:rsidRPr="001069DD" w:rsidRDefault="0038159F" w:rsidP="00121D74">
      <w:pPr>
        <w:pStyle w:val="Heading2"/>
        <w:numPr>
          <w:ilvl w:val="0"/>
          <w:numId w:val="0"/>
        </w:numPr>
        <w:ind w:left="576" w:hanging="576"/>
        <w:rPr>
          <w:rFonts w:ascii="Times New Roman" w:hAnsi="Times New Roman" w:cs="Times New Roman"/>
          <w:sz w:val="24"/>
          <w:szCs w:val="24"/>
        </w:rPr>
      </w:pPr>
      <w:bookmarkStart w:id="38" w:name="_Toc188268922"/>
      <w:r>
        <w:rPr>
          <w:rFonts w:ascii="Times New Roman" w:hAnsi="Times New Roman" w:cs="Times New Roman"/>
          <w:sz w:val="24"/>
          <w:szCs w:val="24"/>
        </w:rPr>
        <w:t>14</w:t>
      </w:r>
      <w:r w:rsidR="00337A30" w:rsidRPr="001069DD">
        <w:rPr>
          <w:rFonts w:ascii="Times New Roman" w:hAnsi="Times New Roman" w:cs="Times New Roman"/>
          <w:sz w:val="24"/>
          <w:szCs w:val="24"/>
        </w:rPr>
        <w:t>.8</w:t>
      </w:r>
      <w:r w:rsidR="00337A30" w:rsidRPr="001069DD">
        <w:rPr>
          <w:rFonts w:ascii="Times New Roman" w:hAnsi="Times New Roman" w:cs="Times New Roman"/>
          <w:sz w:val="24"/>
          <w:szCs w:val="24"/>
        </w:rPr>
        <w:tab/>
        <w:t>Period of Validity of RFP Responses</w:t>
      </w:r>
      <w:bookmarkEnd w:id="38"/>
    </w:p>
    <w:p w14:paraId="69A8A92C" w14:textId="77777777" w:rsidR="00337A30" w:rsidRPr="001069DD" w:rsidRDefault="00337A30" w:rsidP="00121D74">
      <w:pPr>
        <w:ind w:left="576"/>
        <w:jc w:val="both"/>
        <w:rPr>
          <w:rFonts w:ascii="Times New Roman" w:hAnsi="Times New Roman" w:cs="Times New Roman"/>
          <w:sz w:val="24"/>
          <w:szCs w:val="24"/>
        </w:rPr>
      </w:pPr>
    </w:p>
    <w:p w14:paraId="066EEE1F" w14:textId="29CE61AE" w:rsidR="00337A30" w:rsidRDefault="00121D74" w:rsidP="00121D74">
      <w:pPr>
        <w:ind w:left="576"/>
        <w:jc w:val="both"/>
        <w:rPr>
          <w:rFonts w:ascii="Times New Roman" w:hAnsi="Times New Roman" w:cs="Times New Roman"/>
          <w:sz w:val="24"/>
          <w:szCs w:val="24"/>
        </w:rPr>
      </w:pPr>
      <w:r w:rsidRPr="001069DD">
        <w:rPr>
          <w:rFonts w:ascii="Times New Roman" w:hAnsi="Times New Roman" w:cs="Times New Roman"/>
          <w:sz w:val="24"/>
          <w:szCs w:val="24"/>
        </w:rPr>
        <w:t xml:space="preserve"> </w:t>
      </w:r>
      <w:r w:rsidR="00337A30" w:rsidRPr="001069DD">
        <w:rPr>
          <w:rFonts w:ascii="Times New Roman" w:hAnsi="Times New Roman" w:cs="Times New Roman"/>
          <w:sz w:val="24"/>
          <w:szCs w:val="24"/>
        </w:rPr>
        <w:t>RFP Responses shall remain valid for 90 days after the date of RFP Response opening prescribed by the JPS. A RFP Response valid for a shorter period may be rejected by the JPS as non-responsive.</w:t>
      </w:r>
    </w:p>
    <w:p w14:paraId="6D860D33" w14:textId="77777777" w:rsidR="00EF1722" w:rsidRPr="001069DD" w:rsidRDefault="00EF1722" w:rsidP="00121D74">
      <w:pPr>
        <w:ind w:left="576"/>
        <w:jc w:val="both"/>
        <w:rPr>
          <w:rFonts w:ascii="Times New Roman" w:hAnsi="Times New Roman" w:cs="Times New Roman"/>
          <w:sz w:val="24"/>
          <w:szCs w:val="24"/>
        </w:rPr>
      </w:pPr>
    </w:p>
    <w:p w14:paraId="68B1CA17" w14:textId="7FD62A7C" w:rsidR="00337A30" w:rsidRPr="00EF1722" w:rsidRDefault="00EC636F" w:rsidP="00EC636F">
      <w:pPr>
        <w:pStyle w:val="Heading2"/>
        <w:numPr>
          <w:ilvl w:val="0"/>
          <w:numId w:val="0"/>
        </w:numPr>
        <w:ind w:hanging="284"/>
        <w:rPr>
          <w:rFonts w:ascii="Times New Roman" w:hAnsi="Times New Roman" w:cs="Times New Roman"/>
          <w:sz w:val="24"/>
          <w:szCs w:val="24"/>
        </w:rPr>
      </w:pPr>
      <w:bookmarkStart w:id="39" w:name="_Toc188268923"/>
      <w:r>
        <w:rPr>
          <w:rFonts w:ascii="Times New Roman" w:hAnsi="Times New Roman" w:cs="Times New Roman"/>
          <w:sz w:val="24"/>
          <w:szCs w:val="24"/>
        </w:rPr>
        <w:t xml:space="preserve">       </w:t>
      </w:r>
      <w:r w:rsidR="0038159F">
        <w:rPr>
          <w:rFonts w:ascii="Times New Roman" w:hAnsi="Times New Roman" w:cs="Times New Roman"/>
          <w:sz w:val="24"/>
          <w:szCs w:val="24"/>
        </w:rPr>
        <w:t>14.9 RFP</w:t>
      </w:r>
      <w:r w:rsidR="00337A30" w:rsidRPr="00EF1722">
        <w:rPr>
          <w:rFonts w:ascii="Times New Roman" w:hAnsi="Times New Roman" w:cs="Times New Roman"/>
          <w:sz w:val="24"/>
          <w:szCs w:val="24"/>
        </w:rPr>
        <w:t xml:space="preserve"> Responses Submission</w:t>
      </w:r>
      <w:bookmarkEnd w:id="39"/>
    </w:p>
    <w:p w14:paraId="73CDF5AB" w14:textId="77777777" w:rsidR="00CF2082" w:rsidRPr="001069DD" w:rsidRDefault="00CF2082" w:rsidP="00CF2082">
      <w:pPr>
        <w:rPr>
          <w:rFonts w:ascii="Times New Roman" w:hAnsi="Times New Roman" w:cs="Times New Roman"/>
          <w:sz w:val="24"/>
          <w:szCs w:val="24"/>
        </w:rPr>
      </w:pPr>
    </w:p>
    <w:p w14:paraId="4C1A1071" w14:textId="047A7A53" w:rsidR="00CF2082" w:rsidRPr="001069DD" w:rsidRDefault="00CF2082" w:rsidP="0050040D">
      <w:pPr>
        <w:pStyle w:val="Heading2"/>
        <w:numPr>
          <w:ilvl w:val="0"/>
          <w:numId w:val="0"/>
        </w:numPr>
        <w:ind w:hanging="709"/>
        <w:rPr>
          <w:rFonts w:ascii="Times New Roman" w:hAnsi="Times New Roman" w:cs="Times New Roman"/>
          <w:sz w:val="24"/>
          <w:szCs w:val="24"/>
        </w:rPr>
      </w:pPr>
      <w:r w:rsidRPr="001069DD">
        <w:rPr>
          <w:rFonts w:ascii="Times New Roman" w:hAnsi="Times New Roman" w:cs="Times New Roman"/>
          <w:sz w:val="24"/>
          <w:szCs w:val="24"/>
        </w:rPr>
        <w:t xml:space="preserve">          </w:t>
      </w:r>
      <w:r w:rsidR="00EC636F">
        <w:rPr>
          <w:rFonts w:ascii="Times New Roman" w:hAnsi="Times New Roman" w:cs="Times New Roman"/>
          <w:sz w:val="24"/>
          <w:szCs w:val="24"/>
        </w:rPr>
        <w:t xml:space="preserve">      </w:t>
      </w:r>
      <w:r w:rsidRPr="001069DD">
        <w:rPr>
          <w:rFonts w:ascii="Times New Roman" w:hAnsi="Times New Roman" w:cs="Times New Roman"/>
          <w:b/>
          <w:sz w:val="24"/>
          <w:szCs w:val="24"/>
        </w:rPr>
        <w:t xml:space="preserve">  The deadline for submission of Bids is </w:t>
      </w:r>
      <w:r w:rsidR="00EF1722">
        <w:rPr>
          <w:rFonts w:ascii="Times New Roman" w:hAnsi="Times New Roman" w:cs="Times New Roman"/>
          <w:sz w:val="24"/>
          <w:szCs w:val="24"/>
        </w:rPr>
        <w:t>August 18</w:t>
      </w:r>
      <w:r w:rsidRPr="001069DD">
        <w:rPr>
          <w:rFonts w:ascii="Times New Roman" w:hAnsi="Times New Roman" w:cs="Times New Roman"/>
          <w:sz w:val="24"/>
          <w:szCs w:val="24"/>
        </w:rPr>
        <w:t>,</w:t>
      </w:r>
      <w:r w:rsidR="0050040D" w:rsidRPr="001069DD">
        <w:rPr>
          <w:rFonts w:ascii="Times New Roman" w:hAnsi="Times New Roman" w:cs="Times New Roman"/>
          <w:sz w:val="24"/>
          <w:szCs w:val="24"/>
        </w:rPr>
        <w:t xml:space="preserve"> 2025</w:t>
      </w:r>
      <w:r w:rsidRPr="001069DD">
        <w:rPr>
          <w:rFonts w:ascii="Times New Roman" w:hAnsi="Times New Roman" w:cs="Times New Roman"/>
          <w:sz w:val="24"/>
          <w:szCs w:val="24"/>
        </w:rPr>
        <w:t xml:space="preserve"> @ 11:59 p.m.</w:t>
      </w:r>
    </w:p>
    <w:p w14:paraId="1EF5ABED" w14:textId="77777777" w:rsidR="00CF2082" w:rsidRPr="001069DD" w:rsidRDefault="00CF2082" w:rsidP="00CF2082">
      <w:pPr>
        <w:rPr>
          <w:rFonts w:ascii="Times New Roman" w:hAnsi="Times New Roman" w:cs="Times New Roman"/>
          <w:sz w:val="24"/>
          <w:szCs w:val="24"/>
        </w:rPr>
      </w:pPr>
      <w:r w:rsidRPr="001069DD">
        <w:rPr>
          <w:rFonts w:ascii="Times New Roman" w:hAnsi="Times New Roman" w:cs="Times New Roman"/>
          <w:sz w:val="24"/>
          <w:szCs w:val="24"/>
        </w:rPr>
        <w:tab/>
      </w:r>
    </w:p>
    <w:p w14:paraId="51D153A7" w14:textId="3A398BFA" w:rsidR="00CF2082" w:rsidRPr="001069DD" w:rsidRDefault="00CF2082" w:rsidP="0050040D">
      <w:pPr>
        <w:ind w:left="567" w:hanging="141"/>
        <w:jc w:val="both"/>
        <w:rPr>
          <w:rFonts w:ascii="Times New Roman" w:hAnsi="Times New Roman" w:cs="Times New Roman"/>
          <w:sz w:val="24"/>
          <w:szCs w:val="24"/>
        </w:rPr>
      </w:pPr>
      <w:r w:rsidRPr="001069DD">
        <w:rPr>
          <w:rFonts w:ascii="Times New Roman" w:hAnsi="Times New Roman" w:cs="Times New Roman"/>
          <w:sz w:val="24"/>
          <w:szCs w:val="24"/>
        </w:rPr>
        <w:t xml:space="preserve">  </w:t>
      </w:r>
      <w:r w:rsidR="0050040D" w:rsidRPr="001069DD">
        <w:rPr>
          <w:rFonts w:ascii="Times New Roman" w:hAnsi="Times New Roman" w:cs="Times New Roman"/>
          <w:sz w:val="24"/>
          <w:szCs w:val="24"/>
        </w:rPr>
        <w:t>The company may</w:t>
      </w:r>
      <w:r w:rsidRPr="001069DD">
        <w:rPr>
          <w:rFonts w:ascii="Times New Roman" w:hAnsi="Times New Roman" w:cs="Times New Roman"/>
          <w:sz w:val="24"/>
          <w:szCs w:val="24"/>
        </w:rPr>
        <w:t xml:space="preserve">  at  its  discretion  extend  the  deadline for the submission  of  bids  by amending the Bidding documents  in which case all rights and  obligations of the Company and Bidders previously subject to the deadline will thereafter be subject to the deadline as extended.</w:t>
      </w:r>
    </w:p>
    <w:p w14:paraId="07A2C25B" w14:textId="06BF8B7C" w:rsidR="00337A30" w:rsidRPr="001069DD" w:rsidRDefault="00337A30" w:rsidP="00337A30">
      <w:pPr>
        <w:rPr>
          <w:rFonts w:ascii="Times New Roman" w:hAnsi="Times New Roman" w:cs="Times New Roman"/>
          <w:sz w:val="24"/>
          <w:szCs w:val="24"/>
        </w:rPr>
      </w:pPr>
    </w:p>
    <w:p w14:paraId="0A06C30D" w14:textId="77777777" w:rsidR="00337A30" w:rsidRPr="001069DD" w:rsidRDefault="00337A30" w:rsidP="00121D74">
      <w:pPr>
        <w:ind w:left="576"/>
        <w:jc w:val="both"/>
        <w:rPr>
          <w:rFonts w:ascii="Times New Roman" w:hAnsi="Times New Roman" w:cs="Times New Roman"/>
          <w:sz w:val="24"/>
          <w:szCs w:val="24"/>
        </w:rPr>
      </w:pPr>
      <w:r w:rsidRPr="001069DD">
        <w:rPr>
          <w:rFonts w:ascii="Times New Roman" w:hAnsi="Times New Roman" w:cs="Times New Roman"/>
          <w:sz w:val="24"/>
          <w:szCs w:val="24"/>
        </w:rPr>
        <w:t>Only Electronic submissions will be accepted, using ShareFile by Citrix.  All uploads will be confidential. Additional information on this software can be accessed by clicking the links below:</w:t>
      </w:r>
    </w:p>
    <w:p w14:paraId="407580B8" w14:textId="77777777" w:rsidR="00337A30" w:rsidRPr="001069DD" w:rsidRDefault="00337A30" w:rsidP="00121D74">
      <w:pPr>
        <w:ind w:left="576"/>
        <w:jc w:val="both"/>
        <w:rPr>
          <w:rFonts w:ascii="Times New Roman" w:hAnsi="Times New Roman" w:cs="Times New Roman"/>
          <w:sz w:val="24"/>
          <w:szCs w:val="24"/>
        </w:rPr>
      </w:pPr>
      <w:r w:rsidRPr="001069DD">
        <w:rPr>
          <w:rFonts w:ascii="Times New Roman" w:hAnsi="Times New Roman" w:cs="Times New Roman"/>
          <w:sz w:val="24"/>
          <w:szCs w:val="24"/>
        </w:rPr>
        <w:t>•</w:t>
      </w:r>
      <w:r w:rsidRPr="001069DD">
        <w:rPr>
          <w:rFonts w:ascii="Times New Roman" w:hAnsi="Times New Roman" w:cs="Times New Roman"/>
          <w:sz w:val="24"/>
          <w:szCs w:val="24"/>
        </w:rPr>
        <w:tab/>
        <w:t>Basic Client Guide https://citrix.sharefile.com/share/view/s1bff52f8d434781a</w:t>
      </w:r>
    </w:p>
    <w:p w14:paraId="76D7F91E" w14:textId="77777777" w:rsidR="00337A30" w:rsidRPr="001069DD" w:rsidRDefault="00337A30" w:rsidP="00121D74">
      <w:pPr>
        <w:ind w:left="576"/>
        <w:jc w:val="both"/>
        <w:rPr>
          <w:rFonts w:ascii="Times New Roman" w:hAnsi="Times New Roman" w:cs="Times New Roman"/>
          <w:sz w:val="24"/>
          <w:szCs w:val="24"/>
        </w:rPr>
      </w:pPr>
      <w:r w:rsidRPr="001069DD">
        <w:rPr>
          <w:rFonts w:ascii="Times New Roman" w:hAnsi="Times New Roman" w:cs="Times New Roman"/>
          <w:sz w:val="24"/>
          <w:szCs w:val="24"/>
        </w:rPr>
        <w:t>•</w:t>
      </w:r>
      <w:r w:rsidRPr="001069DD">
        <w:rPr>
          <w:rFonts w:ascii="Times New Roman" w:hAnsi="Times New Roman" w:cs="Times New Roman"/>
          <w:sz w:val="24"/>
          <w:szCs w:val="24"/>
        </w:rPr>
        <w:tab/>
        <w:t>Training (video) https://www.sharefile.com/support/training</w:t>
      </w:r>
    </w:p>
    <w:p w14:paraId="567CF1C7" w14:textId="77777777" w:rsidR="00337A30" w:rsidRPr="001069DD" w:rsidRDefault="00337A30" w:rsidP="00121D74">
      <w:pPr>
        <w:ind w:left="576"/>
        <w:jc w:val="both"/>
        <w:rPr>
          <w:rFonts w:ascii="Times New Roman" w:hAnsi="Times New Roman" w:cs="Times New Roman"/>
          <w:sz w:val="24"/>
          <w:szCs w:val="24"/>
        </w:rPr>
      </w:pPr>
      <w:r w:rsidRPr="001069DD">
        <w:rPr>
          <w:rFonts w:ascii="Times New Roman" w:hAnsi="Times New Roman" w:cs="Times New Roman"/>
          <w:sz w:val="24"/>
          <w:szCs w:val="24"/>
        </w:rPr>
        <w:t xml:space="preserve">RFP Activities are guided by the dates stated in the Calendar of Events highlighted in Section 11 of this RFP.  Observing these dates, </w:t>
      </w:r>
    </w:p>
    <w:p w14:paraId="12543F21" w14:textId="77777777" w:rsidR="00337A30" w:rsidRPr="001069DD" w:rsidRDefault="00337A30" w:rsidP="00121D74">
      <w:pPr>
        <w:ind w:left="576"/>
        <w:jc w:val="both"/>
        <w:rPr>
          <w:rFonts w:ascii="Times New Roman" w:hAnsi="Times New Roman" w:cs="Times New Roman"/>
          <w:sz w:val="24"/>
          <w:szCs w:val="24"/>
        </w:rPr>
      </w:pPr>
      <w:r w:rsidRPr="001069DD">
        <w:rPr>
          <w:rFonts w:ascii="Times New Roman" w:hAnsi="Times New Roman" w:cs="Times New Roman"/>
          <w:sz w:val="24"/>
          <w:szCs w:val="24"/>
        </w:rPr>
        <w:t>1)</w:t>
      </w:r>
      <w:r w:rsidRPr="001069DD">
        <w:rPr>
          <w:rFonts w:ascii="Times New Roman" w:hAnsi="Times New Roman" w:cs="Times New Roman"/>
          <w:sz w:val="24"/>
          <w:szCs w:val="24"/>
        </w:rPr>
        <w:tab/>
        <w:t>A combined response to questions will be shared at the time specified in the RFP.</w:t>
      </w:r>
    </w:p>
    <w:p w14:paraId="450694AD" w14:textId="77777777" w:rsidR="00337A30" w:rsidRPr="001069DD" w:rsidRDefault="00337A30" w:rsidP="00121D74">
      <w:pPr>
        <w:ind w:left="576"/>
        <w:jc w:val="both"/>
        <w:rPr>
          <w:rFonts w:ascii="Times New Roman" w:hAnsi="Times New Roman" w:cs="Times New Roman"/>
          <w:sz w:val="24"/>
          <w:szCs w:val="24"/>
        </w:rPr>
      </w:pPr>
      <w:r w:rsidRPr="001069DD">
        <w:rPr>
          <w:rFonts w:ascii="Times New Roman" w:hAnsi="Times New Roman" w:cs="Times New Roman"/>
          <w:sz w:val="24"/>
          <w:szCs w:val="24"/>
        </w:rPr>
        <w:lastRenderedPageBreak/>
        <w:t>2)</w:t>
      </w:r>
      <w:r w:rsidRPr="001069DD">
        <w:rPr>
          <w:rFonts w:ascii="Times New Roman" w:hAnsi="Times New Roman" w:cs="Times New Roman"/>
          <w:sz w:val="24"/>
          <w:szCs w:val="24"/>
        </w:rPr>
        <w:tab/>
        <w:t>Respondents must confirm their intention to bid in order to be setup in JPS ShareFile folder</w:t>
      </w:r>
    </w:p>
    <w:p w14:paraId="288299D3" w14:textId="77777777" w:rsidR="00337A30" w:rsidRPr="001069DD" w:rsidRDefault="00337A30" w:rsidP="00121D74">
      <w:pPr>
        <w:ind w:left="576"/>
        <w:jc w:val="both"/>
        <w:rPr>
          <w:rFonts w:ascii="Times New Roman" w:hAnsi="Times New Roman" w:cs="Times New Roman"/>
          <w:sz w:val="24"/>
          <w:szCs w:val="24"/>
        </w:rPr>
      </w:pPr>
      <w:r w:rsidRPr="001069DD">
        <w:rPr>
          <w:rFonts w:ascii="Times New Roman" w:hAnsi="Times New Roman" w:cs="Times New Roman"/>
          <w:sz w:val="24"/>
          <w:szCs w:val="24"/>
        </w:rPr>
        <w:t>3)</w:t>
      </w:r>
      <w:r w:rsidRPr="001069DD">
        <w:rPr>
          <w:rFonts w:ascii="Times New Roman" w:hAnsi="Times New Roman" w:cs="Times New Roman"/>
          <w:sz w:val="24"/>
          <w:szCs w:val="24"/>
        </w:rPr>
        <w:tab/>
        <w:t>Access to individual vendor folders will be given 1 weeks before the bid closes to eliminate any issues for bid upload by RFP deadline.</w:t>
      </w:r>
    </w:p>
    <w:p w14:paraId="3553F97D" w14:textId="77777777" w:rsidR="00337A30" w:rsidRPr="001069DD" w:rsidRDefault="00337A30" w:rsidP="00121D74">
      <w:pPr>
        <w:ind w:left="576"/>
        <w:jc w:val="both"/>
        <w:rPr>
          <w:rFonts w:ascii="Times New Roman" w:hAnsi="Times New Roman" w:cs="Times New Roman"/>
          <w:sz w:val="24"/>
          <w:szCs w:val="24"/>
        </w:rPr>
      </w:pPr>
      <w:r w:rsidRPr="001069DD">
        <w:rPr>
          <w:rFonts w:ascii="Times New Roman" w:hAnsi="Times New Roman" w:cs="Times New Roman"/>
          <w:sz w:val="24"/>
          <w:szCs w:val="24"/>
        </w:rPr>
        <w:t>4)</w:t>
      </w:r>
      <w:r w:rsidRPr="001069DD">
        <w:rPr>
          <w:rFonts w:ascii="Times New Roman" w:hAnsi="Times New Roman" w:cs="Times New Roman"/>
          <w:sz w:val="24"/>
          <w:szCs w:val="24"/>
        </w:rPr>
        <w:tab/>
        <w:t>Files must be accurately labelled/named.  Commercial Information must be a separate file from your Technical Overview.</w:t>
      </w:r>
    </w:p>
    <w:p w14:paraId="7196EEF9" w14:textId="77777777" w:rsidR="00337A30" w:rsidRPr="001069DD" w:rsidRDefault="00337A30" w:rsidP="00121D74">
      <w:pPr>
        <w:ind w:left="576"/>
        <w:jc w:val="both"/>
        <w:rPr>
          <w:rFonts w:ascii="Times New Roman" w:hAnsi="Times New Roman" w:cs="Times New Roman"/>
          <w:sz w:val="24"/>
          <w:szCs w:val="24"/>
        </w:rPr>
      </w:pPr>
      <w:r w:rsidRPr="001069DD">
        <w:rPr>
          <w:rFonts w:ascii="Times New Roman" w:hAnsi="Times New Roman" w:cs="Times New Roman"/>
          <w:sz w:val="24"/>
          <w:szCs w:val="24"/>
        </w:rPr>
        <w:t>5)</w:t>
      </w:r>
      <w:r w:rsidRPr="001069DD">
        <w:rPr>
          <w:rFonts w:ascii="Times New Roman" w:hAnsi="Times New Roman" w:cs="Times New Roman"/>
          <w:sz w:val="24"/>
          <w:szCs w:val="24"/>
        </w:rPr>
        <w:tab/>
        <w:t>ShareFile Access will be removed when the bid closes.</w:t>
      </w:r>
    </w:p>
    <w:p w14:paraId="465AB9FF" w14:textId="77777777" w:rsidR="00337A30" w:rsidRPr="001069DD" w:rsidRDefault="00337A30" w:rsidP="00337A30">
      <w:pPr>
        <w:rPr>
          <w:rFonts w:ascii="Times New Roman" w:hAnsi="Times New Roman" w:cs="Times New Roman"/>
          <w:sz w:val="24"/>
          <w:szCs w:val="24"/>
        </w:rPr>
      </w:pPr>
    </w:p>
    <w:p w14:paraId="219E4913" w14:textId="23FA09DB" w:rsidR="00337A30" w:rsidRPr="001069DD" w:rsidRDefault="0038159F" w:rsidP="00134A92">
      <w:pPr>
        <w:pStyle w:val="Heading1"/>
        <w:numPr>
          <w:ilvl w:val="0"/>
          <w:numId w:val="0"/>
        </w:numPr>
        <w:rPr>
          <w:rFonts w:ascii="Times New Roman" w:hAnsi="Times New Roman" w:cs="Times New Roman"/>
          <w:sz w:val="24"/>
          <w:szCs w:val="24"/>
        </w:rPr>
      </w:pPr>
      <w:r>
        <w:rPr>
          <w:rFonts w:ascii="Times New Roman" w:hAnsi="Times New Roman" w:cs="Times New Roman"/>
          <w:sz w:val="24"/>
          <w:szCs w:val="24"/>
        </w:rPr>
        <w:t>15</w:t>
      </w:r>
      <w:r w:rsidR="00337A30" w:rsidRPr="001069DD">
        <w:rPr>
          <w:rFonts w:ascii="Times New Roman" w:hAnsi="Times New Roman" w:cs="Times New Roman"/>
          <w:sz w:val="24"/>
          <w:szCs w:val="24"/>
        </w:rPr>
        <w:t xml:space="preserve"> </w:t>
      </w:r>
      <w:bookmarkStart w:id="40" w:name="_Toc188268924"/>
      <w:r w:rsidR="00B350C3" w:rsidRPr="001069DD">
        <w:rPr>
          <w:rFonts w:ascii="Times New Roman" w:hAnsi="Times New Roman" w:cs="Times New Roman"/>
          <w:sz w:val="24"/>
          <w:szCs w:val="24"/>
        </w:rPr>
        <w:t>RFP RESPONSE FORMAT</w:t>
      </w:r>
      <w:bookmarkEnd w:id="40"/>
    </w:p>
    <w:p w14:paraId="506624C9" w14:textId="66C6F1BA" w:rsidR="00337A30" w:rsidRPr="001069DD" w:rsidRDefault="0038159F" w:rsidP="00121D74">
      <w:pPr>
        <w:pStyle w:val="Heading2"/>
        <w:numPr>
          <w:ilvl w:val="0"/>
          <w:numId w:val="0"/>
        </w:numPr>
        <w:rPr>
          <w:rFonts w:ascii="Times New Roman" w:hAnsi="Times New Roman" w:cs="Times New Roman"/>
          <w:sz w:val="24"/>
          <w:szCs w:val="24"/>
        </w:rPr>
      </w:pPr>
      <w:bookmarkStart w:id="41" w:name="_Toc188268925"/>
      <w:r>
        <w:rPr>
          <w:rFonts w:ascii="Times New Roman" w:hAnsi="Times New Roman" w:cs="Times New Roman"/>
          <w:sz w:val="24"/>
          <w:szCs w:val="24"/>
        </w:rPr>
        <w:t>15</w:t>
      </w:r>
      <w:r w:rsidR="00337A30" w:rsidRPr="001069DD">
        <w:rPr>
          <w:rFonts w:ascii="Times New Roman" w:hAnsi="Times New Roman" w:cs="Times New Roman"/>
          <w:sz w:val="24"/>
          <w:szCs w:val="24"/>
        </w:rPr>
        <w:t>.1</w:t>
      </w:r>
      <w:r w:rsidR="00337A30" w:rsidRPr="001069DD">
        <w:rPr>
          <w:rFonts w:ascii="Times New Roman" w:hAnsi="Times New Roman" w:cs="Times New Roman"/>
          <w:sz w:val="24"/>
          <w:szCs w:val="24"/>
        </w:rPr>
        <w:tab/>
        <w:t>Technical Response</w:t>
      </w:r>
      <w:bookmarkEnd w:id="41"/>
    </w:p>
    <w:p w14:paraId="799E0669" w14:textId="77777777" w:rsidR="00337A30" w:rsidRPr="001069DD" w:rsidRDefault="00337A30" w:rsidP="00337A30">
      <w:pPr>
        <w:rPr>
          <w:rFonts w:ascii="Times New Roman" w:hAnsi="Times New Roman" w:cs="Times New Roman"/>
          <w:sz w:val="24"/>
          <w:szCs w:val="24"/>
        </w:rPr>
      </w:pPr>
    </w:p>
    <w:p w14:paraId="3E68F0B7" w14:textId="77777777" w:rsidR="00337A30" w:rsidRPr="001069DD" w:rsidRDefault="00337A30" w:rsidP="000D1D38">
      <w:pPr>
        <w:ind w:left="720"/>
        <w:rPr>
          <w:rFonts w:ascii="Times New Roman" w:hAnsi="Times New Roman" w:cs="Times New Roman"/>
          <w:sz w:val="24"/>
          <w:szCs w:val="24"/>
        </w:rPr>
      </w:pPr>
      <w:r w:rsidRPr="001069DD">
        <w:rPr>
          <w:rFonts w:ascii="Times New Roman" w:hAnsi="Times New Roman" w:cs="Times New Roman"/>
          <w:sz w:val="24"/>
          <w:szCs w:val="24"/>
        </w:rPr>
        <w:t>TECHNICAL PROPOSALS must include the following:</w:t>
      </w:r>
    </w:p>
    <w:p w14:paraId="5AE77F03" w14:textId="77777777" w:rsidR="00337A30" w:rsidRPr="001069DD" w:rsidRDefault="00337A30" w:rsidP="000D1D38">
      <w:pPr>
        <w:ind w:left="720"/>
        <w:rPr>
          <w:rFonts w:ascii="Times New Roman" w:hAnsi="Times New Roman" w:cs="Times New Roman"/>
          <w:sz w:val="24"/>
          <w:szCs w:val="24"/>
        </w:rPr>
      </w:pPr>
    </w:p>
    <w:p w14:paraId="7E006A75" w14:textId="77777777" w:rsidR="00337A30" w:rsidRPr="001069DD" w:rsidRDefault="00337A30" w:rsidP="000D1D38">
      <w:pPr>
        <w:ind w:left="720"/>
        <w:rPr>
          <w:rFonts w:ascii="Times New Roman" w:hAnsi="Times New Roman" w:cs="Times New Roman"/>
          <w:sz w:val="24"/>
          <w:szCs w:val="24"/>
        </w:rPr>
      </w:pPr>
      <w:r w:rsidRPr="001069DD">
        <w:rPr>
          <w:rFonts w:ascii="Times New Roman" w:hAnsi="Times New Roman" w:cs="Times New Roman"/>
          <w:sz w:val="24"/>
          <w:szCs w:val="24"/>
        </w:rPr>
        <w:t>-</w:t>
      </w:r>
      <w:r w:rsidRPr="001069DD">
        <w:rPr>
          <w:rFonts w:ascii="Times New Roman" w:hAnsi="Times New Roman" w:cs="Times New Roman"/>
          <w:sz w:val="24"/>
          <w:szCs w:val="24"/>
        </w:rPr>
        <w:tab/>
        <w:t>A list of similar projects completed in the last five years</w:t>
      </w:r>
    </w:p>
    <w:p w14:paraId="7100F892" w14:textId="77777777" w:rsidR="00337A30" w:rsidRPr="001069DD" w:rsidRDefault="00337A30" w:rsidP="000D1D38">
      <w:pPr>
        <w:ind w:left="720"/>
        <w:rPr>
          <w:rFonts w:ascii="Times New Roman" w:hAnsi="Times New Roman" w:cs="Times New Roman"/>
          <w:sz w:val="24"/>
          <w:szCs w:val="24"/>
        </w:rPr>
      </w:pPr>
      <w:r w:rsidRPr="001069DD">
        <w:rPr>
          <w:rFonts w:ascii="Times New Roman" w:hAnsi="Times New Roman" w:cs="Times New Roman"/>
          <w:sz w:val="24"/>
          <w:szCs w:val="24"/>
        </w:rPr>
        <w:t>-</w:t>
      </w:r>
      <w:r w:rsidRPr="001069DD">
        <w:rPr>
          <w:rFonts w:ascii="Times New Roman" w:hAnsi="Times New Roman" w:cs="Times New Roman"/>
          <w:sz w:val="24"/>
          <w:szCs w:val="24"/>
        </w:rPr>
        <w:tab/>
        <w:t>Company Brochure</w:t>
      </w:r>
    </w:p>
    <w:p w14:paraId="4D4CF2CC" w14:textId="77777777" w:rsidR="00337A30" w:rsidRPr="001069DD" w:rsidRDefault="00337A30" w:rsidP="000D1D38">
      <w:pPr>
        <w:ind w:left="720"/>
        <w:rPr>
          <w:rFonts w:ascii="Times New Roman" w:hAnsi="Times New Roman" w:cs="Times New Roman"/>
          <w:sz w:val="24"/>
          <w:szCs w:val="24"/>
        </w:rPr>
      </w:pPr>
      <w:r w:rsidRPr="001069DD">
        <w:rPr>
          <w:rFonts w:ascii="Times New Roman" w:hAnsi="Times New Roman" w:cs="Times New Roman"/>
          <w:sz w:val="24"/>
          <w:szCs w:val="24"/>
        </w:rPr>
        <w:t>-</w:t>
      </w:r>
      <w:r w:rsidRPr="001069DD">
        <w:rPr>
          <w:rFonts w:ascii="Times New Roman" w:hAnsi="Times New Roman" w:cs="Times New Roman"/>
          <w:sz w:val="24"/>
          <w:szCs w:val="24"/>
        </w:rPr>
        <w:tab/>
        <w:t xml:space="preserve">Methodologies to execute </w:t>
      </w:r>
      <w:r w:rsidR="00205700" w:rsidRPr="001069DD">
        <w:rPr>
          <w:rFonts w:ascii="Times New Roman" w:hAnsi="Times New Roman" w:cs="Times New Roman"/>
          <w:sz w:val="24"/>
          <w:szCs w:val="24"/>
        </w:rPr>
        <w:t xml:space="preserve">the </w:t>
      </w:r>
      <w:r w:rsidRPr="001069DD">
        <w:rPr>
          <w:rFonts w:ascii="Times New Roman" w:hAnsi="Times New Roman" w:cs="Times New Roman"/>
          <w:sz w:val="24"/>
          <w:szCs w:val="24"/>
        </w:rPr>
        <w:t>scope of works in section 2</w:t>
      </w:r>
    </w:p>
    <w:p w14:paraId="1C0B5C65" w14:textId="77777777" w:rsidR="00337A30" w:rsidRPr="001069DD" w:rsidRDefault="00337A30" w:rsidP="000D1D38">
      <w:pPr>
        <w:ind w:left="720"/>
        <w:rPr>
          <w:rFonts w:ascii="Times New Roman" w:hAnsi="Times New Roman" w:cs="Times New Roman"/>
          <w:sz w:val="24"/>
          <w:szCs w:val="24"/>
        </w:rPr>
      </w:pPr>
      <w:r w:rsidRPr="001069DD">
        <w:rPr>
          <w:rFonts w:ascii="Times New Roman" w:hAnsi="Times New Roman" w:cs="Times New Roman"/>
          <w:sz w:val="24"/>
          <w:szCs w:val="24"/>
        </w:rPr>
        <w:t>-</w:t>
      </w:r>
      <w:r w:rsidRPr="001069DD">
        <w:rPr>
          <w:rFonts w:ascii="Times New Roman" w:hAnsi="Times New Roman" w:cs="Times New Roman"/>
          <w:sz w:val="24"/>
          <w:szCs w:val="24"/>
        </w:rPr>
        <w:tab/>
        <w:t>HSE Plan</w:t>
      </w:r>
      <w:r w:rsidR="00205700" w:rsidRPr="001069DD">
        <w:rPr>
          <w:rFonts w:ascii="Times New Roman" w:hAnsi="Times New Roman" w:cs="Times New Roman"/>
          <w:sz w:val="24"/>
          <w:szCs w:val="24"/>
        </w:rPr>
        <w:t xml:space="preserve"> (Should include emergency plan)</w:t>
      </w:r>
    </w:p>
    <w:p w14:paraId="24240244" w14:textId="1377099C" w:rsidR="00CA20F6" w:rsidRPr="001069DD" w:rsidRDefault="0093345E" w:rsidP="00EF1722">
      <w:pPr>
        <w:ind w:left="1418" w:hanging="709"/>
        <w:rPr>
          <w:rFonts w:ascii="Times New Roman" w:hAnsi="Times New Roman" w:cs="Times New Roman"/>
          <w:sz w:val="24"/>
          <w:szCs w:val="24"/>
        </w:rPr>
      </w:pPr>
      <w:r w:rsidRPr="001069DD">
        <w:rPr>
          <w:rFonts w:ascii="Times New Roman" w:hAnsi="Times New Roman" w:cs="Times New Roman"/>
          <w:sz w:val="24"/>
          <w:szCs w:val="24"/>
        </w:rPr>
        <w:t xml:space="preserve">-          Transportation Plan for the transfer of equipment onsite, removal of </w:t>
      </w:r>
      <w:r w:rsidR="00CA20F6" w:rsidRPr="001069DD">
        <w:rPr>
          <w:rFonts w:ascii="Times New Roman" w:hAnsi="Times New Roman" w:cs="Times New Roman"/>
          <w:sz w:val="24"/>
          <w:szCs w:val="24"/>
        </w:rPr>
        <w:t xml:space="preserve">waste, scrap </w:t>
      </w:r>
      <w:r w:rsidR="00EF1722">
        <w:rPr>
          <w:rFonts w:ascii="Times New Roman" w:hAnsi="Times New Roman" w:cs="Times New Roman"/>
          <w:sz w:val="24"/>
          <w:szCs w:val="24"/>
        </w:rPr>
        <w:t xml:space="preserve">   </w:t>
      </w:r>
      <w:r w:rsidR="00CA20F6" w:rsidRPr="001069DD">
        <w:rPr>
          <w:rFonts w:ascii="Times New Roman" w:hAnsi="Times New Roman" w:cs="Times New Roman"/>
          <w:sz w:val="24"/>
          <w:szCs w:val="24"/>
        </w:rPr>
        <w:t xml:space="preserve">metal and used equipment. </w:t>
      </w:r>
    </w:p>
    <w:p w14:paraId="1477B2DD" w14:textId="6A60701C" w:rsidR="0093345E" w:rsidRPr="001069DD" w:rsidRDefault="00CA20F6" w:rsidP="000D1D38">
      <w:pPr>
        <w:ind w:left="720"/>
        <w:rPr>
          <w:rFonts w:ascii="Times New Roman" w:hAnsi="Times New Roman" w:cs="Times New Roman"/>
          <w:sz w:val="24"/>
          <w:szCs w:val="24"/>
        </w:rPr>
      </w:pPr>
      <w:r w:rsidRPr="001069DD">
        <w:rPr>
          <w:rFonts w:ascii="Times New Roman" w:hAnsi="Times New Roman" w:cs="Times New Roman"/>
          <w:sz w:val="24"/>
          <w:szCs w:val="24"/>
        </w:rPr>
        <w:t xml:space="preserve">-          Waste Management Plan  </w:t>
      </w:r>
    </w:p>
    <w:p w14:paraId="4F1578B0" w14:textId="77777777" w:rsidR="00337A30" w:rsidRPr="001069DD" w:rsidRDefault="00337A30" w:rsidP="000D1D38">
      <w:pPr>
        <w:ind w:left="720"/>
        <w:rPr>
          <w:rFonts w:ascii="Times New Roman" w:hAnsi="Times New Roman" w:cs="Times New Roman"/>
          <w:sz w:val="24"/>
          <w:szCs w:val="24"/>
        </w:rPr>
      </w:pPr>
      <w:r w:rsidRPr="001069DD">
        <w:rPr>
          <w:rFonts w:ascii="Times New Roman" w:hAnsi="Times New Roman" w:cs="Times New Roman"/>
          <w:sz w:val="24"/>
          <w:szCs w:val="24"/>
        </w:rPr>
        <w:t>-</w:t>
      </w:r>
      <w:r w:rsidRPr="001069DD">
        <w:rPr>
          <w:rFonts w:ascii="Times New Roman" w:hAnsi="Times New Roman" w:cs="Times New Roman"/>
          <w:sz w:val="24"/>
          <w:szCs w:val="24"/>
        </w:rPr>
        <w:tab/>
        <w:t>Qualification of Contractor Team Members</w:t>
      </w:r>
    </w:p>
    <w:p w14:paraId="05C3DED1" w14:textId="77777777" w:rsidR="00337A30" w:rsidRPr="001069DD" w:rsidRDefault="00337A30" w:rsidP="000D1D38">
      <w:pPr>
        <w:ind w:left="720"/>
        <w:rPr>
          <w:rFonts w:ascii="Times New Roman" w:hAnsi="Times New Roman" w:cs="Times New Roman"/>
          <w:sz w:val="24"/>
          <w:szCs w:val="24"/>
        </w:rPr>
      </w:pPr>
      <w:r w:rsidRPr="001069DD">
        <w:rPr>
          <w:rFonts w:ascii="Times New Roman" w:hAnsi="Times New Roman" w:cs="Times New Roman"/>
          <w:sz w:val="24"/>
          <w:szCs w:val="24"/>
        </w:rPr>
        <w:t>-</w:t>
      </w:r>
      <w:r w:rsidRPr="001069DD">
        <w:rPr>
          <w:rFonts w:ascii="Times New Roman" w:hAnsi="Times New Roman" w:cs="Times New Roman"/>
          <w:sz w:val="24"/>
          <w:szCs w:val="24"/>
        </w:rPr>
        <w:tab/>
        <w:t xml:space="preserve">Schedule of Works Activities </w:t>
      </w:r>
    </w:p>
    <w:p w14:paraId="4647BA76" w14:textId="50125937" w:rsidR="00337A30" w:rsidRPr="001069DD" w:rsidRDefault="00337A30" w:rsidP="000D1D38">
      <w:pPr>
        <w:ind w:left="720"/>
        <w:rPr>
          <w:rFonts w:ascii="Times New Roman" w:hAnsi="Times New Roman" w:cs="Times New Roman"/>
          <w:sz w:val="24"/>
          <w:szCs w:val="24"/>
        </w:rPr>
      </w:pPr>
      <w:r w:rsidRPr="001069DD">
        <w:rPr>
          <w:rFonts w:ascii="Times New Roman" w:hAnsi="Times New Roman" w:cs="Times New Roman"/>
          <w:sz w:val="24"/>
          <w:szCs w:val="24"/>
        </w:rPr>
        <w:t>-</w:t>
      </w:r>
      <w:r w:rsidRPr="001069DD">
        <w:rPr>
          <w:rFonts w:ascii="Times New Roman" w:hAnsi="Times New Roman" w:cs="Times New Roman"/>
          <w:sz w:val="24"/>
          <w:szCs w:val="24"/>
        </w:rPr>
        <w:tab/>
        <w:t xml:space="preserve">Other information in the contractor’s view that is fit for consideration </w:t>
      </w:r>
    </w:p>
    <w:p w14:paraId="4200FEA8" w14:textId="77777777" w:rsidR="00EF1722" w:rsidRDefault="00EF1722" w:rsidP="00134A92">
      <w:pPr>
        <w:ind w:left="720" w:hanging="720"/>
        <w:rPr>
          <w:rFonts w:ascii="Times New Roman" w:hAnsi="Times New Roman" w:cs="Times New Roman"/>
          <w:color w:val="5B9BD5" w:themeColor="accent1"/>
          <w:sz w:val="24"/>
          <w:szCs w:val="24"/>
        </w:rPr>
      </w:pPr>
    </w:p>
    <w:p w14:paraId="6AF5676C" w14:textId="3BF72F10" w:rsidR="00134A92" w:rsidRPr="001069DD" w:rsidRDefault="0038159F" w:rsidP="00134A92">
      <w:pPr>
        <w:ind w:left="720" w:hanging="720"/>
        <w:rPr>
          <w:rFonts w:ascii="Times New Roman" w:hAnsi="Times New Roman" w:cs="Times New Roman"/>
          <w:color w:val="5B9BD5" w:themeColor="accent1"/>
          <w:sz w:val="24"/>
          <w:szCs w:val="24"/>
        </w:rPr>
      </w:pPr>
      <w:r>
        <w:rPr>
          <w:rFonts w:ascii="Times New Roman" w:hAnsi="Times New Roman" w:cs="Times New Roman"/>
          <w:color w:val="5B9BD5" w:themeColor="accent1"/>
          <w:sz w:val="24"/>
          <w:szCs w:val="24"/>
        </w:rPr>
        <w:t>15</w:t>
      </w:r>
      <w:r w:rsidR="00134A92" w:rsidRPr="001069DD">
        <w:rPr>
          <w:rFonts w:ascii="Times New Roman" w:hAnsi="Times New Roman" w:cs="Times New Roman"/>
          <w:color w:val="5B9BD5" w:themeColor="accent1"/>
          <w:sz w:val="24"/>
          <w:szCs w:val="24"/>
        </w:rPr>
        <w:t>.2      Commercial Proposals</w:t>
      </w:r>
    </w:p>
    <w:p w14:paraId="525CB7B0" w14:textId="226A96A0" w:rsidR="00134A92" w:rsidRPr="001069DD" w:rsidRDefault="00134A92" w:rsidP="00134A92">
      <w:pPr>
        <w:ind w:left="720" w:hanging="720"/>
        <w:rPr>
          <w:rFonts w:ascii="Times New Roman" w:hAnsi="Times New Roman" w:cs="Times New Roman"/>
          <w:sz w:val="24"/>
          <w:szCs w:val="24"/>
        </w:rPr>
      </w:pPr>
      <w:r w:rsidRPr="001069DD">
        <w:rPr>
          <w:rFonts w:ascii="Times New Roman" w:hAnsi="Times New Roman" w:cs="Times New Roman"/>
          <w:color w:val="5B9BD5" w:themeColor="accent1"/>
          <w:sz w:val="24"/>
          <w:szCs w:val="24"/>
        </w:rPr>
        <w:t xml:space="preserve">            </w:t>
      </w:r>
      <w:r w:rsidR="008647D9" w:rsidRPr="001069DD">
        <w:rPr>
          <w:rFonts w:ascii="Times New Roman" w:hAnsi="Times New Roman" w:cs="Times New Roman"/>
          <w:color w:val="5B9BD5" w:themeColor="accent1"/>
          <w:sz w:val="24"/>
          <w:szCs w:val="24"/>
        </w:rPr>
        <w:t xml:space="preserve">-          </w:t>
      </w:r>
      <w:r w:rsidRPr="001069DD">
        <w:rPr>
          <w:rFonts w:ascii="Times New Roman" w:hAnsi="Times New Roman" w:cs="Times New Roman"/>
          <w:color w:val="5B9BD5" w:themeColor="accent1"/>
          <w:sz w:val="24"/>
          <w:szCs w:val="24"/>
        </w:rPr>
        <w:t xml:space="preserve"> </w:t>
      </w:r>
      <w:r w:rsidRPr="001069DD">
        <w:rPr>
          <w:rFonts w:ascii="Times New Roman" w:hAnsi="Times New Roman" w:cs="Times New Roman"/>
          <w:sz w:val="24"/>
          <w:szCs w:val="24"/>
        </w:rPr>
        <w:t xml:space="preserve">Detailed Proposal </w:t>
      </w:r>
      <w:r w:rsidR="008647D9" w:rsidRPr="001069DD">
        <w:rPr>
          <w:rFonts w:ascii="Times New Roman" w:hAnsi="Times New Roman" w:cs="Times New Roman"/>
          <w:sz w:val="24"/>
          <w:szCs w:val="24"/>
        </w:rPr>
        <w:t>outlining all</w:t>
      </w:r>
      <w:r w:rsidRPr="001069DD">
        <w:rPr>
          <w:rFonts w:ascii="Times New Roman" w:hAnsi="Times New Roman" w:cs="Times New Roman"/>
          <w:sz w:val="24"/>
          <w:szCs w:val="24"/>
        </w:rPr>
        <w:t xml:space="preserve"> </w:t>
      </w:r>
      <w:r w:rsidR="008647D9" w:rsidRPr="001069DD">
        <w:rPr>
          <w:rFonts w:ascii="Times New Roman" w:hAnsi="Times New Roman" w:cs="Times New Roman"/>
          <w:sz w:val="24"/>
          <w:szCs w:val="24"/>
        </w:rPr>
        <w:t>the associated c</w:t>
      </w:r>
      <w:r w:rsidR="004B1058" w:rsidRPr="001069DD">
        <w:rPr>
          <w:rFonts w:ascii="Times New Roman" w:hAnsi="Times New Roman" w:cs="Times New Roman"/>
          <w:sz w:val="24"/>
          <w:szCs w:val="24"/>
        </w:rPr>
        <w:t>ost for the demolition works</w:t>
      </w:r>
    </w:p>
    <w:p w14:paraId="6E212D79" w14:textId="0173350B" w:rsidR="004B1058" w:rsidRPr="001069DD" w:rsidRDefault="004B1058" w:rsidP="00134A92">
      <w:pPr>
        <w:ind w:left="720" w:hanging="720"/>
        <w:rPr>
          <w:rFonts w:ascii="Times New Roman" w:hAnsi="Times New Roman" w:cs="Times New Roman"/>
          <w:sz w:val="24"/>
          <w:szCs w:val="24"/>
        </w:rPr>
      </w:pPr>
      <w:r w:rsidRPr="001069DD">
        <w:rPr>
          <w:rFonts w:ascii="Times New Roman" w:hAnsi="Times New Roman" w:cs="Times New Roman"/>
          <w:sz w:val="24"/>
          <w:szCs w:val="24"/>
        </w:rPr>
        <w:t xml:space="preserve">                          Cost for Purchase of the Scrap Metal</w:t>
      </w:r>
    </w:p>
    <w:p w14:paraId="48C92618" w14:textId="31860D64" w:rsidR="00337A30" w:rsidRPr="001069DD" w:rsidRDefault="0038159F" w:rsidP="000D1D38">
      <w:pPr>
        <w:pStyle w:val="Heading2"/>
        <w:numPr>
          <w:ilvl w:val="0"/>
          <w:numId w:val="0"/>
        </w:numPr>
        <w:rPr>
          <w:rFonts w:ascii="Times New Roman" w:hAnsi="Times New Roman" w:cs="Times New Roman"/>
          <w:sz w:val="24"/>
          <w:szCs w:val="24"/>
        </w:rPr>
      </w:pPr>
      <w:bookmarkStart w:id="42" w:name="_Toc188268926"/>
      <w:r>
        <w:rPr>
          <w:rFonts w:ascii="Times New Roman" w:hAnsi="Times New Roman" w:cs="Times New Roman"/>
          <w:sz w:val="24"/>
          <w:szCs w:val="24"/>
        </w:rPr>
        <w:t>15</w:t>
      </w:r>
      <w:r w:rsidR="00134A92" w:rsidRPr="001069DD">
        <w:rPr>
          <w:rFonts w:ascii="Times New Roman" w:hAnsi="Times New Roman" w:cs="Times New Roman"/>
          <w:sz w:val="24"/>
          <w:szCs w:val="24"/>
        </w:rPr>
        <w:t>.3</w:t>
      </w:r>
      <w:r w:rsidR="00337A30" w:rsidRPr="001069DD">
        <w:rPr>
          <w:rFonts w:ascii="Times New Roman" w:hAnsi="Times New Roman" w:cs="Times New Roman"/>
          <w:sz w:val="24"/>
          <w:szCs w:val="24"/>
        </w:rPr>
        <w:tab/>
        <w:t>Proposed Withdrawal</w:t>
      </w:r>
      <w:bookmarkEnd w:id="42"/>
    </w:p>
    <w:p w14:paraId="67C74FC4" w14:textId="77777777" w:rsidR="00337A30" w:rsidRPr="001069DD" w:rsidRDefault="00337A30" w:rsidP="00337A30">
      <w:pPr>
        <w:rPr>
          <w:rFonts w:ascii="Times New Roman" w:hAnsi="Times New Roman" w:cs="Times New Roman"/>
          <w:sz w:val="24"/>
          <w:szCs w:val="24"/>
        </w:rPr>
      </w:pPr>
    </w:p>
    <w:p w14:paraId="644C055E" w14:textId="77777777" w:rsidR="00337A30" w:rsidRPr="001069DD" w:rsidRDefault="00337A30" w:rsidP="000D1D38">
      <w:pPr>
        <w:ind w:left="720"/>
        <w:jc w:val="both"/>
        <w:rPr>
          <w:rFonts w:ascii="Times New Roman" w:hAnsi="Times New Roman" w:cs="Times New Roman"/>
          <w:sz w:val="24"/>
          <w:szCs w:val="24"/>
        </w:rPr>
      </w:pPr>
      <w:r w:rsidRPr="001069DD">
        <w:rPr>
          <w:rFonts w:ascii="Times New Roman" w:hAnsi="Times New Roman" w:cs="Times New Roman"/>
          <w:sz w:val="24"/>
          <w:szCs w:val="24"/>
        </w:rPr>
        <w:lastRenderedPageBreak/>
        <w:t xml:space="preserve">The Bidders may modify or withdraw its proposal after submission, provided that written notice of the modification or withdrawal is received by the JPS prior to the deadline prescribed for submission of proposals. </w:t>
      </w:r>
    </w:p>
    <w:p w14:paraId="0EE1CF8F" w14:textId="77777777" w:rsidR="00337A30" w:rsidRPr="001069DD" w:rsidRDefault="00337A30" w:rsidP="000D1D38">
      <w:pPr>
        <w:ind w:left="720"/>
        <w:jc w:val="both"/>
        <w:rPr>
          <w:rFonts w:ascii="Times New Roman" w:hAnsi="Times New Roman" w:cs="Times New Roman"/>
          <w:sz w:val="24"/>
          <w:szCs w:val="24"/>
        </w:rPr>
      </w:pPr>
      <w:r w:rsidRPr="001069DD">
        <w:rPr>
          <w:rFonts w:ascii="Times New Roman" w:hAnsi="Times New Roman" w:cs="Times New Roman"/>
          <w:sz w:val="24"/>
          <w:szCs w:val="24"/>
        </w:rPr>
        <w:t xml:space="preserve">To withdraw a proposal, the Bidders must submit a written request electronically or signed document by an authorized representative before the deadline for submitting proposals. After withdrawing a previously submitted proposal, the Bidders may submit another proposal at any time up to the deadline for submitting proposals. </w:t>
      </w:r>
    </w:p>
    <w:p w14:paraId="5D84CB66" w14:textId="3565C4D2" w:rsidR="00337A30" w:rsidRPr="001069DD" w:rsidRDefault="0038159F" w:rsidP="000D1D38">
      <w:pPr>
        <w:pStyle w:val="Heading2"/>
        <w:numPr>
          <w:ilvl w:val="0"/>
          <w:numId w:val="0"/>
        </w:numPr>
        <w:ind w:left="576" w:hanging="576"/>
        <w:rPr>
          <w:rFonts w:ascii="Times New Roman" w:hAnsi="Times New Roman" w:cs="Times New Roman"/>
          <w:sz w:val="24"/>
          <w:szCs w:val="24"/>
        </w:rPr>
      </w:pPr>
      <w:bookmarkStart w:id="43" w:name="_Toc188268927"/>
      <w:r>
        <w:rPr>
          <w:rFonts w:ascii="Times New Roman" w:hAnsi="Times New Roman" w:cs="Times New Roman"/>
          <w:sz w:val="24"/>
          <w:szCs w:val="24"/>
        </w:rPr>
        <w:t>15</w:t>
      </w:r>
      <w:r w:rsidR="00F41420">
        <w:rPr>
          <w:rFonts w:ascii="Times New Roman" w:hAnsi="Times New Roman" w:cs="Times New Roman"/>
          <w:sz w:val="24"/>
          <w:szCs w:val="24"/>
        </w:rPr>
        <w:t>.4</w:t>
      </w:r>
      <w:r w:rsidR="00914943" w:rsidRPr="001069DD">
        <w:rPr>
          <w:rFonts w:ascii="Times New Roman" w:hAnsi="Times New Roman" w:cs="Times New Roman"/>
          <w:sz w:val="24"/>
          <w:szCs w:val="24"/>
        </w:rPr>
        <w:tab/>
        <w:t xml:space="preserve"> Cost</w:t>
      </w:r>
      <w:r w:rsidR="00337A30" w:rsidRPr="001069DD">
        <w:rPr>
          <w:rFonts w:ascii="Times New Roman" w:hAnsi="Times New Roman" w:cs="Times New Roman"/>
          <w:sz w:val="24"/>
          <w:szCs w:val="24"/>
        </w:rPr>
        <w:t xml:space="preserve"> of Proposal Preparation</w:t>
      </w:r>
      <w:bookmarkEnd w:id="43"/>
      <w:r w:rsidR="00337A30" w:rsidRPr="001069DD">
        <w:rPr>
          <w:rFonts w:ascii="Times New Roman" w:hAnsi="Times New Roman" w:cs="Times New Roman"/>
          <w:sz w:val="24"/>
          <w:szCs w:val="24"/>
        </w:rPr>
        <w:t xml:space="preserve"> </w:t>
      </w:r>
    </w:p>
    <w:p w14:paraId="4A7BE591" w14:textId="77777777" w:rsidR="00337A30" w:rsidRPr="001069DD" w:rsidRDefault="00337A30" w:rsidP="00337A30">
      <w:pPr>
        <w:rPr>
          <w:rFonts w:ascii="Times New Roman" w:hAnsi="Times New Roman" w:cs="Times New Roman"/>
          <w:sz w:val="24"/>
          <w:szCs w:val="24"/>
        </w:rPr>
      </w:pPr>
    </w:p>
    <w:p w14:paraId="0E22B988" w14:textId="750D03F2" w:rsidR="00337A30" w:rsidRPr="001069DD" w:rsidRDefault="00337A30" w:rsidP="00B350C3">
      <w:pPr>
        <w:ind w:left="576"/>
        <w:jc w:val="both"/>
        <w:rPr>
          <w:rFonts w:ascii="Times New Roman" w:hAnsi="Times New Roman" w:cs="Times New Roman"/>
          <w:sz w:val="24"/>
          <w:szCs w:val="24"/>
        </w:rPr>
      </w:pPr>
      <w:r w:rsidRPr="001069DD">
        <w:rPr>
          <w:rFonts w:ascii="Times New Roman" w:hAnsi="Times New Roman" w:cs="Times New Roman"/>
          <w:sz w:val="24"/>
          <w:szCs w:val="24"/>
        </w:rPr>
        <w:t xml:space="preserve">The Bidders shall bear all costs associated with </w:t>
      </w:r>
      <w:r w:rsidR="00857733" w:rsidRPr="001069DD">
        <w:rPr>
          <w:rFonts w:ascii="Times New Roman" w:hAnsi="Times New Roman" w:cs="Times New Roman"/>
          <w:sz w:val="24"/>
          <w:szCs w:val="24"/>
        </w:rPr>
        <w:t>preparing and submitting their</w:t>
      </w:r>
      <w:r w:rsidRPr="001069DD">
        <w:rPr>
          <w:rFonts w:ascii="Times New Roman" w:hAnsi="Times New Roman" w:cs="Times New Roman"/>
          <w:sz w:val="24"/>
          <w:szCs w:val="24"/>
        </w:rPr>
        <w:t xml:space="preserve"> RFP Response. JPS will </w:t>
      </w:r>
      <w:r w:rsidR="00857733" w:rsidRPr="001069DD">
        <w:rPr>
          <w:rFonts w:ascii="Times New Roman" w:hAnsi="Times New Roman" w:cs="Times New Roman"/>
          <w:sz w:val="24"/>
          <w:szCs w:val="24"/>
        </w:rPr>
        <w:t>not</w:t>
      </w:r>
      <w:r w:rsidRPr="001069DD">
        <w:rPr>
          <w:rFonts w:ascii="Times New Roman" w:hAnsi="Times New Roman" w:cs="Times New Roman"/>
          <w:sz w:val="24"/>
          <w:szCs w:val="24"/>
        </w:rPr>
        <w:t xml:space="preserve"> be responsible or liable for those costs, regardless of the conduct or outcome of the RFP Response process.</w:t>
      </w:r>
    </w:p>
    <w:p w14:paraId="334416BD" w14:textId="72E35EF8" w:rsidR="00337A30" w:rsidRPr="001069DD" w:rsidRDefault="0038159F" w:rsidP="00B350C3">
      <w:pPr>
        <w:pStyle w:val="Heading2"/>
        <w:numPr>
          <w:ilvl w:val="0"/>
          <w:numId w:val="0"/>
        </w:numPr>
        <w:ind w:left="576" w:hanging="576"/>
        <w:rPr>
          <w:rFonts w:ascii="Times New Roman" w:hAnsi="Times New Roman" w:cs="Times New Roman"/>
          <w:sz w:val="24"/>
          <w:szCs w:val="24"/>
        </w:rPr>
      </w:pPr>
      <w:bookmarkStart w:id="44" w:name="_Toc188268928"/>
      <w:r>
        <w:rPr>
          <w:rFonts w:ascii="Times New Roman" w:hAnsi="Times New Roman" w:cs="Times New Roman"/>
          <w:sz w:val="24"/>
          <w:szCs w:val="24"/>
        </w:rPr>
        <w:t>15</w:t>
      </w:r>
      <w:r w:rsidR="00F41420">
        <w:rPr>
          <w:rFonts w:ascii="Times New Roman" w:hAnsi="Times New Roman" w:cs="Times New Roman"/>
          <w:sz w:val="24"/>
          <w:szCs w:val="24"/>
        </w:rPr>
        <w:t>.5</w:t>
      </w:r>
      <w:r w:rsidR="00337A30" w:rsidRPr="001069DD">
        <w:rPr>
          <w:rFonts w:ascii="Times New Roman" w:hAnsi="Times New Roman" w:cs="Times New Roman"/>
          <w:sz w:val="24"/>
          <w:szCs w:val="24"/>
        </w:rPr>
        <w:tab/>
        <w:t>Proposal Rejection</w:t>
      </w:r>
      <w:bookmarkEnd w:id="44"/>
      <w:r w:rsidR="00337A30" w:rsidRPr="001069DD">
        <w:rPr>
          <w:rFonts w:ascii="Times New Roman" w:hAnsi="Times New Roman" w:cs="Times New Roman"/>
          <w:sz w:val="24"/>
          <w:szCs w:val="24"/>
        </w:rPr>
        <w:t xml:space="preserve"> </w:t>
      </w:r>
    </w:p>
    <w:p w14:paraId="5629106C" w14:textId="77777777" w:rsidR="00337A30" w:rsidRPr="001069DD" w:rsidRDefault="00337A30" w:rsidP="00337A30">
      <w:pPr>
        <w:rPr>
          <w:rFonts w:ascii="Times New Roman" w:hAnsi="Times New Roman" w:cs="Times New Roman"/>
          <w:sz w:val="24"/>
          <w:szCs w:val="24"/>
        </w:rPr>
      </w:pPr>
    </w:p>
    <w:p w14:paraId="0067EF2E" w14:textId="71280E38" w:rsidR="00337A30" w:rsidRPr="001069DD" w:rsidRDefault="00337A30" w:rsidP="00B350C3">
      <w:pPr>
        <w:ind w:left="576"/>
        <w:jc w:val="both"/>
        <w:rPr>
          <w:rFonts w:ascii="Times New Roman" w:hAnsi="Times New Roman" w:cs="Times New Roman"/>
          <w:sz w:val="24"/>
          <w:szCs w:val="24"/>
        </w:rPr>
      </w:pPr>
      <w:r w:rsidRPr="001069DD">
        <w:rPr>
          <w:rFonts w:ascii="Times New Roman" w:hAnsi="Times New Roman" w:cs="Times New Roman"/>
          <w:sz w:val="24"/>
          <w:szCs w:val="24"/>
        </w:rPr>
        <w:t xml:space="preserve">Bidders must comply with all of the terms of this RFP. </w:t>
      </w:r>
      <w:r w:rsidR="00857733" w:rsidRPr="001069DD">
        <w:rPr>
          <w:rFonts w:ascii="Times New Roman" w:hAnsi="Times New Roman" w:cs="Times New Roman"/>
          <w:sz w:val="24"/>
          <w:szCs w:val="24"/>
        </w:rPr>
        <w:t>JPS may reject any proposal that does not comply with the terms, conditions, and characteristics of this RFP or the key criteria for selection as non-responsive</w:t>
      </w:r>
      <w:r w:rsidRPr="001069DD">
        <w:rPr>
          <w:rFonts w:ascii="Times New Roman" w:hAnsi="Times New Roman" w:cs="Times New Roman"/>
          <w:sz w:val="24"/>
          <w:szCs w:val="24"/>
        </w:rPr>
        <w:t>.</w:t>
      </w:r>
    </w:p>
    <w:p w14:paraId="39F2098A" w14:textId="28B66438" w:rsidR="00337A30" w:rsidRPr="001069DD" w:rsidRDefault="00337A30" w:rsidP="00B350C3">
      <w:pPr>
        <w:ind w:left="576"/>
        <w:jc w:val="both"/>
        <w:rPr>
          <w:rFonts w:ascii="Times New Roman" w:hAnsi="Times New Roman" w:cs="Times New Roman"/>
          <w:sz w:val="24"/>
          <w:szCs w:val="24"/>
        </w:rPr>
      </w:pPr>
      <w:r w:rsidRPr="001069DD">
        <w:rPr>
          <w:rFonts w:ascii="Times New Roman" w:hAnsi="Times New Roman" w:cs="Times New Roman"/>
          <w:sz w:val="24"/>
          <w:szCs w:val="24"/>
        </w:rPr>
        <w:t>JPS reserves the right, at its sole discretion, to reject any and all proposals or to cancel this RFP in its entirety and to accept a proposal other than the lowest price or proposal presented outside of this RFP that meets the company’s requirement.</w:t>
      </w:r>
    </w:p>
    <w:p w14:paraId="1F6D4FCB" w14:textId="77777777" w:rsidR="0064278E" w:rsidRDefault="00337A30" w:rsidP="0064278E">
      <w:pPr>
        <w:ind w:left="576"/>
        <w:jc w:val="both"/>
        <w:rPr>
          <w:rFonts w:ascii="Times New Roman" w:hAnsi="Times New Roman" w:cs="Times New Roman"/>
          <w:sz w:val="24"/>
          <w:szCs w:val="24"/>
        </w:rPr>
      </w:pPr>
      <w:r w:rsidRPr="001069DD">
        <w:rPr>
          <w:rFonts w:ascii="Times New Roman" w:hAnsi="Times New Roman" w:cs="Times New Roman"/>
          <w:sz w:val="24"/>
          <w:szCs w:val="24"/>
        </w:rPr>
        <w:t>JPS assumes no responsibility for delays caused by any mail/bearer delivery service.</w:t>
      </w:r>
    </w:p>
    <w:p w14:paraId="1B5A65A4" w14:textId="274AF777" w:rsidR="0064278E" w:rsidRDefault="0038159F" w:rsidP="00EF1722">
      <w:pPr>
        <w:pStyle w:val="Heading2"/>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15.6 Bidder’s</w:t>
      </w:r>
      <w:r w:rsidR="0064278E" w:rsidRPr="0064278E">
        <w:rPr>
          <w:rFonts w:ascii="Times New Roman" w:hAnsi="Times New Roman" w:cs="Times New Roman"/>
          <w:sz w:val="24"/>
          <w:szCs w:val="24"/>
        </w:rPr>
        <w:t xml:space="preserve"> Experience</w:t>
      </w:r>
    </w:p>
    <w:p w14:paraId="15C453B0" w14:textId="32A943D4" w:rsidR="0064278E" w:rsidRPr="0064278E" w:rsidRDefault="0064278E" w:rsidP="00EF1722">
      <w:pPr>
        <w:spacing w:line="240" w:lineRule="auto"/>
        <w:ind w:left="576"/>
        <w:jc w:val="both"/>
        <w:rPr>
          <w:rFonts w:ascii="Times New Roman" w:hAnsi="Times New Roman" w:cs="Times New Roman"/>
          <w:sz w:val="24"/>
          <w:szCs w:val="24"/>
          <w:lang w:val="en-GB"/>
        </w:rPr>
      </w:pPr>
      <w:r w:rsidRPr="0064278E">
        <w:rPr>
          <w:rFonts w:ascii="Times New Roman" w:hAnsi="Times New Roman" w:cs="Times New Roman"/>
          <w:sz w:val="24"/>
          <w:szCs w:val="24"/>
          <w:lang w:val="en-GB"/>
        </w:rPr>
        <w:t xml:space="preserve">Bidders shall provide necessary experience details to establish that the Bidder has capacity </w:t>
      </w:r>
      <w:r>
        <w:rPr>
          <w:rFonts w:ascii="Times New Roman" w:hAnsi="Times New Roman" w:cs="Times New Roman"/>
          <w:sz w:val="24"/>
          <w:szCs w:val="24"/>
        </w:rPr>
        <w:t>to undertake the</w:t>
      </w:r>
      <w:r w:rsidRPr="0064278E">
        <w:rPr>
          <w:rFonts w:ascii="Times New Roman" w:hAnsi="Times New Roman" w:cs="Times New Roman"/>
          <w:sz w:val="24"/>
          <w:szCs w:val="24"/>
        </w:rPr>
        <w:t xml:space="preserve"> demolition service</w:t>
      </w:r>
      <w:r>
        <w:rPr>
          <w:rFonts w:ascii="Times New Roman" w:hAnsi="Times New Roman" w:cs="Times New Roman"/>
          <w:sz w:val="24"/>
          <w:szCs w:val="24"/>
        </w:rPr>
        <w:t>. The bidder shall</w:t>
      </w:r>
      <w:r w:rsidRPr="0064278E">
        <w:rPr>
          <w:rFonts w:ascii="Times New Roman" w:hAnsi="Times New Roman" w:cs="Times New Roman"/>
          <w:sz w:val="24"/>
          <w:szCs w:val="24"/>
        </w:rPr>
        <w:t xml:space="preserve"> provide at least five (5) Demolition and Scrap-metal</w:t>
      </w:r>
      <w:r w:rsidRPr="001069DD">
        <w:rPr>
          <w:rFonts w:ascii="Times New Roman" w:hAnsi="Times New Roman" w:cs="Times New Roman"/>
          <w:sz w:val="24"/>
          <w:szCs w:val="24"/>
        </w:rPr>
        <w:t xml:space="preserve"> </w:t>
      </w:r>
      <w:r w:rsidRPr="0064278E">
        <w:rPr>
          <w:rFonts w:ascii="Times New Roman" w:hAnsi="Times New Roman" w:cs="Times New Roman"/>
          <w:sz w:val="24"/>
          <w:szCs w:val="24"/>
        </w:rPr>
        <w:t>projects undertaken over the last fifteen (15) years. The information should include a brief description of the project</w:t>
      </w:r>
      <w:r>
        <w:rPr>
          <w:rFonts w:ascii="Times New Roman" w:hAnsi="Times New Roman" w:cs="Times New Roman"/>
          <w:sz w:val="24"/>
          <w:szCs w:val="24"/>
        </w:rPr>
        <w:t xml:space="preserve">s. </w:t>
      </w:r>
      <w:r w:rsidRPr="0064278E">
        <w:rPr>
          <w:rFonts w:ascii="Times New Roman" w:hAnsi="Times New Roman" w:cs="Times New Roman"/>
          <w:sz w:val="24"/>
          <w:szCs w:val="24"/>
          <w:lang w:val="en-GB"/>
        </w:rPr>
        <w:t>The details shall include names of at least t</w:t>
      </w:r>
      <w:r>
        <w:rPr>
          <w:rFonts w:ascii="Times New Roman" w:hAnsi="Times New Roman" w:cs="Times New Roman"/>
          <w:sz w:val="24"/>
          <w:szCs w:val="24"/>
          <w:lang w:val="en-GB"/>
        </w:rPr>
        <w:t>hree</w:t>
      </w:r>
      <w:r w:rsidRPr="0064278E">
        <w:rPr>
          <w:rFonts w:ascii="Times New Roman" w:hAnsi="Times New Roman" w:cs="Times New Roman"/>
          <w:sz w:val="24"/>
          <w:szCs w:val="24"/>
          <w:lang w:val="en-GB"/>
        </w:rPr>
        <w:t xml:space="preserve"> references meeting the above criteria, awarded to the Bidder, which are in successful </w:t>
      </w:r>
      <w:bookmarkStart w:id="45" w:name="_Toc416880638"/>
      <w:r>
        <w:rPr>
          <w:rFonts w:ascii="Times New Roman" w:hAnsi="Times New Roman" w:cs="Times New Roman"/>
          <w:sz w:val="24"/>
          <w:szCs w:val="24"/>
          <w:lang w:val="en-GB"/>
        </w:rPr>
        <w:t>completed.</w:t>
      </w:r>
    </w:p>
    <w:p w14:paraId="39EBCD6C" w14:textId="4A401463" w:rsidR="0064278E" w:rsidRPr="0064278E" w:rsidRDefault="0064278E" w:rsidP="00EF1722">
      <w:pPr>
        <w:pStyle w:val="Heading2"/>
        <w:numPr>
          <w:ilvl w:val="0"/>
          <w:numId w:val="0"/>
        </w:numPr>
        <w:ind w:hanging="576"/>
        <w:rPr>
          <w:rFonts w:ascii="Times New Roman" w:hAnsi="Times New Roman" w:cs="Times New Roman"/>
          <w:sz w:val="24"/>
          <w:szCs w:val="24"/>
        </w:rPr>
      </w:pPr>
      <w:r w:rsidRPr="0064278E">
        <w:rPr>
          <w:rFonts w:ascii="Times New Roman" w:hAnsi="Times New Roman" w:cs="Times New Roman"/>
          <w:sz w:val="24"/>
          <w:szCs w:val="24"/>
        </w:rPr>
        <w:t xml:space="preserve">      </w:t>
      </w:r>
      <w:r w:rsidR="0038159F">
        <w:rPr>
          <w:rFonts w:ascii="Times New Roman" w:hAnsi="Times New Roman" w:cs="Times New Roman"/>
          <w:sz w:val="24"/>
          <w:szCs w:val="24"/>
        </w:rPr>
        <w:t>15</w:t>
      </w:r>
      <w:r w:rsidR="00F41420">
        <w:rPr>
          <w:rFonts w:ascii="Times New Roman" w:hAnsi="Times New Roman" w:cs="Times New Roman"/>
          <w:sz w:val="24"/>
          <w:szCs w:val="24"/>
        </w:rPr>
        <w:t>.7</w:t>
      </w:r>
      <w:r w:rsidR="00EF1722">
        <w:rPr>
          <w:rFonts w:ascii="Times New Roman" w:hAnsi="Times New Roman" w:cs="Times New Roman"/>
          <w:sz w:val="24"/>
          <w:szCs w:val="24"/>
        </w:rPr>
        <w:t xml:space="preserve">     </w:t>
      </w:r>
      <w:r w:rsidRPr="0064278E">
        <w:rPr>
          <w:rFonts w:ascii="Times New Roman" w:hAnsi="Times New Roman" w:cs="Times New Roman"/>
          <w:sz w:val="24"/>
          <w:szCs w:val="24"/>
        </w:rPr>
        <w:t xml:space="preserve"> Bidder’s Financials</w:t>
      </w:r>
      <w:bookmarkEnd w:id="45"/>
    </w:p>
    <w:p w14:paraId="4774A451" w14:textId="77777777" w:rsidR="0064278E" w:rsidRPr="0064278E" w:rsidRDefault="0064278E" w:rsidP="0064278E">
      <w:pPr>
        <w:ind w:left="576"/>
        <w:jc w:val="both"/>
        <w:rPr>
          <w:rFonts w:ascii="Times New Roman" w:hAnsi="Times New Roman" w:cs="Times New Roman"/>
          <w:sz w:val="24"/>
          <w:szCs w:val="24"/>
          <w:lang w:val="en-GB"/>
        </w:rPr>
      </w:pPr>
      <w:r w:rsidRPr="0064278E">
        <w:rPr>
          <w:rFonts w:ascii="Times New Roman" w:hAnsi="Times New Roman" w:cs="Times New Roman"/>
          <w:sz w:val="24"/>
          <w:szCs w:val="24"/>
          <w:lang w:val="en-GB"/>
        </w:rPr>
        <w:t xml:space="preserve">The Bidders shall be financially solvent to undertake the Project and shall have the financial ability to arrange Letter of Credit/Performance Security from Acceptable Credit Providers. This shall be evidenced by submission of audited financial statement/Annual Report of the Bidders for the last three (3) consecutive years and the credit lines enjoyed with the banks.  </w:t>
      </w:r>
    </w:p>
    <w:p w14:paraId="56D3413B" w14:textId="75E566F3" w:rsidR="00337A30" w:rsidRPr="001069DD" w:rsidRDefault="00AE6E63" w:rsidP="001E03F7">
      <w:pPr>
        <w:pStyle w:val="Heading1"/>
        <w:numPr>
          <w:ilvl w:val="0"/>
          <w:numId w:val="0"/>
        </w:numPr>
        <w:ind w:left="432" w:hanging="432"/>
        <w:rPr>
          <w:rFonts w:ascii="Times New Roman" w:hAnsi="Times New Roman" w:cs="Times New Roman"/>
          <w:sz w:val="24"/>
          <w:szCs w:val="24"/>
        </w:rPr>
      </w:pPr>
      <w:bookmarkStart w:id="46" w:name="_Toc188268929"/>
      <w:r>
        <w:rPr>
          <w:rFonts w:ascii="Times New Roman" w:hAnsi="Times New Roman" w:cs="Times New Roman"/>
          <w:sz w:val="24"/>
          <w:szCs w:val="24"/>
        </w:rPr>
        <w:t>16</w:t>
      </w:r>
      <w:r w:rsidR="00337A30" w:rsidRPr="001069DD">
        <w:rPr>
          <w:rFonts w:ascii="Times New Roman" w:hAnsi="Times New Roman" w:cs="Times New Roman"/>
          <w:sz w:val="24"/>
          <w:szCs w:val="24"/>
        </w:rPr>
        <w:t>.</w:t>
      </w:r>
      <w:r w:rsidR="00337A30" w:rsidRPr="001069DD">
        <w:rPr>
          <w:rFonts w:ascii="Times New Roman" w:hAnsi="Times New Roman" w:cs="Times New Roman"/>
          <w:sz w:val="24"/>
          <w:szCs w:val="24"/>
        </w:rPr>
        <w:tab/>
      </w:r>
      <w:r w:rsidR="001E03F7" w:rsidRPr="001069DD">
        <w:rPr>
          <w:rFonts w:ascii="Times New Roman" w:hAnsi="Times New Roman" w:cs="Times New Roman"/>
          <w:sz w:val="24"/>
          <w:szCs w:val="24"/>
        </w:rPr>
        <w:t>EVALUATION CRITERIA</w:t>
      </w:r>
      <w:bookmarkEnd w:id="46"/>
      <w:r w:rsidR="00DB4C97">
        <w:rPr>
          <w:rFonts w:ascii="Times New Roman" w:hAnsi="Times New Roman" w:cs="Times New Roman"/>
          <w:sz w:val="24"/>
          <w:szCs w:val="24"/>
        </w:rPr>
        <w:t xml:space="preserve"> AND EXPERIENCE</w:t>
      </w:r>
    </w:p>
    <w:p w14:paraId="3D67C3A3" w14:textId="77777777" w:rsidR="00DB4C97" w:rsidRDefault="00337A30" w:rsidP="001E03F7">
      <w:pPr>
        <w:ind w:left="432"/>
        <w:jc w:val="both"/>
        <w:rPr>
          <w:rFonts w:ascii="Times New Roman" w:hAnsi="Times New Roman" w:cs="Times New Roman"/>
          <w:sz w:val="24"/>
          <w:szCs w:val="24"/>
        </w:rPr>
      </w:pPr>
      <w:r w:rsidRPr="001069DD">
        <w:rPr>
          <w:rFonts w:ascii="Times New Roman" w:hAnsi="Times New Roman" w:cs="Times New Roman"/>
          <w:sz w:val="24"/>
          <w:szCs w:val="24"/>
        </w:rPr>
        <w:t xml:space="preserve">The evaluation of </w:t>
      </w:r>
      <w:r w:rsidR="00857733" w:rsidRPr="001069DD">
        <w:rPr>
          <w:rFonts w:ascii="Times New Roman" w:hAnsi="Times New Roman" w:cs="Times New Roman"/>
          <w:sz w:val="24"/>
          <w:szCs w:val="24"/>
        </w:rPr>
        <w:t xml:space="preserve">the Proposal will be carried out for each technical proposal, taking into account (a) the contractor’s relevant experience for the assignment, (b) the quality of the </w:t>
      </w:r>
      <w:r w:rsidR="00857733" w:rsidRPr="001069DD">
        <w:rPr>
          <w:rFonts w:ascii="Times New Roman" w:hAnsi="Times New Roman" w:cs="Times New Roman"/>
          <w:sz w:val="24"/>
          <w:szCs w:val="24"/>
        </w:rPr>
        <w:lastRenderedPageBreak/>
        <w:t>methodology proposed,</w:t>
      </w:r>
      <w:r w:rsidRPr="001069DD">
        <w:rPr>
          <w:rFonts w:ascii="Times New Roman" w:hAnsi="Times New Roman" w:cs="Times New Roman"/>
          <w:sz w:val="24"/>
          <w:szCs w:val="24"/>
        </w:rPr>
        <w:t xml:space="preserve"> (c) the qualifications of the key staff proposed. (d) technical capability (e) Earnings for JPS (f) Payment Schedule to JPS  (g) HSE Plan to undertake work activities</w:t>
      </w:r>
      <w:r w:rsidR="00DB4C97">
        <w:rPr>
          <w:rFonts w:ascii="Times New Roman" w:hAnsi="Times New Roman" w:cs="Times New Roman"/>
          <w:sz w:val="24"/>
          <w:szCs w:val="24"/>
        </w:rPr>
        <w:t>.</w:t>
      </w:r>
    </w:p>
    <w:p w14:paraId="78F8C6F6" w14:textId="77777777" w:rsidR="00DB4C97" w:rsidRDefault="00DB4C97" w:rsidP="001E03F7">
      <w:pPr>
        <w:ind w:left="432"/>
        <w:jc w:val="both"/>
        <w:rPr>
          <w:rFonts w:ascii="Times New Roman" w:hAnsi="Times New Roman" w:cs="Times New Roman"/>
          <w:sz w:val="24"/>
          <w:szCs w:val="24"/>
        </w:rPr>
      </w:pPr>
    </w:p>
    <w:p w14:paraId="7AA3A420" w14:textId="6E775E2F" w:rsidR="00337A30" w:rsidRPr="001069DD" w:rsidRDefault="00AE6E63" w:rsidP="001E03F7">
      <w:pPr>
        <w:pStyle w:val="Heading2"/>
        <w:numPr>
          <w:ilvl w:val="0"/>
          <w:numId w:val="0"/>
        </w:numPr>
        <w:ind w:left="576" w:hanging="576"/>
        <w:rPr>
          <w:rFonts w:ascii="Times New Roman" w:hAnsi="Times New Roman" w:cs="Times New Roman"/>
          <w:sz w:val="24"/>
          <w:szCs w:val="24"/>
        </w:rPr>
      </w:pPr>
      <w:bookmarkStart w:id="47" w:name="_Toc188268930"/>
      <w:r>
        <w:rPr>
          <w:rFonts w:ascii="Times New Roman" w:hAnsi="Times New Roman" w:cs="Times New Roman"/>
          <w:sz w:val="24"/>
          <w:szCs w:val="24"/>
        </w:rPr>
        <w:t>17.</w:t>
      </w:r>
      <w:r w:rsidR="00337A30" w:rsidRPr="001069DD">
        <w:rPr>
          <w:rFonts w:ascii="Times New Roman" w:hAnsi="Times New Roman" w:cs="Times New Roman"/>
          <w:sz w:val="24"/>
          <w:szCs w:val="24"/>
        </w:rPr>
        <w:tab/>
        <w:t>Award Criteria</w:t>
      </w:r>
      <w:bookmarkEnd w:id="47"/>
    </w:p>
    <w:p w14:paraId="72DC593B" w14:textId="77777777" w:rsidR="00337A30" w:rsidRPr="001069DD" w:rsidRDefault="00337A30" w:rsidP="00337A30">
      <w:pPr>
        <w:rPr>
          <w:rFonts w:ascii="Times New Roman" w:hAnsi="Times New Roman" w:cs="Times New Roman"/>
          <w:sz w:val="24"/>
          <w:szCs w:val="24"/>
        </w:rPr>
      </w:pPr>
    </w:p>
    <w:p w14:paraId="0A582526" w14:textId="3A352E5D" w:rsidR="00337A30" w:rsidRPr="001069DD" w:rsidRDefault="00337A30" w:rsidP="00325620">
      <w:pPr>
        <w:ind w:left="576"/>
        <w:jc w:val="both"/>
        <w:rPr>
          <w:rFonts w:ascii="Times New Roman" w:hAnsi="Times New Roman" w:cs="Times New Roman"/>
          <w:sz w:val="24"/>
          <w:szCs w:val="24"/>
        </w:rPr>
      </w:pPr>
      <w:r w:rsidRPr="001069DD">
        <w:rPr>
          <w:rFonts w:ascii="Times New Roman" w:hAnsi="Times New Roman" w:cs="Times New Roman"/>
          <w:sz w:val="24"/>
          <w:szCs w:val="24"/>
        </w:rPr>
        <w:t xml:space="preserve">JPS will evaluate proposals using an internal scoring method that weighs various parameters to give the evaluation team insight into </w:t>
      </w:r>
      <w:r w:rsidR="00325620" w:rsidRPr="001069DD">
        <w:rPr>
          <w:rFonts w:ascii="Times New Roman" w:hAnsi="Times New Roman" w:cs="Times New Roman"/>
          <w:sz w:val="24"/>
          <w:szCs w:val="24"/>
        </w:rPr>
        <w:t xml:space="preserve">each proposal's strengths relative to JPS's needs. The JPS internal scoring method values the following proposal attributes (the </w:t>
      </w:r>
      <w:r w:rsidRPr="001069DD">
        <w:rPr>
          <w:rFonts w:ascii="Times New Roman" w:hAnsi="Times New Roman" w:cs="Times New Roman"/>
          <w:sz w:val="24"/>
          <w:szCs w:val="24"/>
        </w:rPr>
        <w:t>Order of presentation here does not reflect priority).</w:t>
      </w:r>
    </w:p>
    <w:tbl>
      <w:tblPr>
        <w:tblStyle w:val="TableGrid"/>
        <w:tblW w:w="6560" w:type="dxa"/>
        <w:tblInd w:w="667" w:type="dxa"/>
        <w:tblLook w:val="04A0" w:firstRow="1" w:lastRow="0" w:firstColumn="1" w:lastColumn="0" w:noHBand="0" w:noVBand="1"/>
      </w:tblPr>
      <w:tblGrid>
        <w:gridCol w:w="5383"/>
        <w:gridCol w:w="1177"/>
      </w:tblGrid>
      <w:tr w:rsidR="00C97B9E" w:rsidRPr="001D6DBF" w14:paraId="7F95888B" w14:textId="77777777" w:rsidTr="00325620">
        <w:tc>
          <w:tcPr>
            <w:tcW w:w="5383" w:type="dxa"/>
          </w:tcPr>
          <w:p w14:paraId="7295C7E4" w14:textId="77777777" w:rsidR="00C97B9E" w:rsidRPr="001069DD" w:rsidRDefault="00C97B9E" w:rsidP="001E03F7">
            <w:pPr>
              <w:jc w:val="both"/>
              <w:rPr>
                <w:rFonts w:ascii="Times New Roman" w:hAnsi="Times New Roman" w:cs="Times New Roman"/>
                <w:b/>
                <w:sz w:val="24"/>
                <w:szCs w:val="24"/>
              </w:rPr>
            </w:pPr>
            <w:r w:rsidRPr="001069DD">
              <w:rPr>
                <w:rFonts w:ascii="Times New Roman" w:hAnsi="Times New Roman" w:cs="Times New Roman"/>
                <w:b/>
                <w:sz w:val="24"/>
                <w:szCs w:val="24"/>
              </w:rPr>
              <w:t>Criteria</w:t>
            </w:r>
          </w:p>
        </w:tc>
        <w:tc>
          <w:tcPr>
            <w:tcW w:w="1177" w:type="dxa"/>
          </w:tcPr>
          <w:p w14:paraId="772272A8" w14:textId="77777777" w:rsidR="00C97B9E" w:rsidRPr="001069DD" w:rsidRDefault="00C97B9E" w:rsidP="00C97B9E">
            <w:pPr>
              <w:jc w:val="center"/>
              <w:rPr>
                <w:rFonts w:ascii="Times New Roman" w:hAnsi="Times New Roman" w:cs="Times New Roman"/>
                <w:b/>
                <w:sz w:val="24"/>
                <w:szCs w:val="24"/>
              </w:rPr>
            </w:pPr>
            <w:r w:rsidRPr="001069DD">
              <w:rPr>
                <w:rFonts w:ascii="Times New Roman" w:hAnsi="Times New Roman" w:cs="Times New Roman"/>
                <w:b/>
                <w:sz w:val="24"/>
                <w:szCs w:val="24"/>
              </w:rPr>
              <w:t>Score (%)</w:t>
            </w:r>
          </w:p>
        </w:tc>
      </w:tr>
      <w:tr w:rsidR="00C97B9E" w:rsidRPr="001D6DBF" w14:paraId="108FF1CB" w14:textId="77777777" w:rsidTr="00325620">
        <w:tc>
          <w:tcPr>
            <w:tcW w:w="5383" w:type="dxa"/>
          </w:tcPr>
          <w:p w14:paraId="26A443E5" w14:textId="77777777" w:rsidR="00C97B9E" w:rsidRPr="001069DD" w:rsidRDefault="00C97B9E" w:rsidP="001E03F7">
            <w:pPr>
              <w:jc w:val="both"/>
              <w:rPr>
                <w:rFonts w:ascii="Times New Roman" w:hAnsi="Times New Roman" w:cs="Times New Roman"/>
                <w:sz w:val="24"/>
                <w:szCs w:val="24"/>
              </w:rPr>
            </w:pPr>
            <w:r w:rsidRPr="001069DD">
              <w:rPr>
                <w:rFonts w:ascii="Times New Roman" w:hAnsi="Times New Roman" w:cs="Times New Roman"/>
                <w:sz w:val="24"/>
                <w:szCs w:val="24"/>
              </w:rPr>
              <w:t>Maximum Financial Earnings for JPS</w:t>
            </w:r>
          </w:p>
        </w:tc>
        <w:tc>
          <w:tcPr>
            <w:tcW w:w="1177" w:type="dxa"/>
          </w:tcPr>
          <w:p w14:paraId="06CD645D" w14:textId="3351A2B8" w:rsidR="00C97B9E" w:rsidRPr="001069DD" w:rsidRDefault="0064278E" w:rsidP="0064278E">
            <w:pPr>
              <w:jc w:val="center"/>
              <w:rPr>
                <w:rFonts w:ascii="Times New Roman" w:hAnsi="Times New Roman" w:cs="Times New Roman"/>
                <w:sz w:val="24"/>
                <w:szCs w:val="24"/>
              </w:rPr>
            </w:pPr>
            <w:r>
              <w:rPr>
                <w:rFonts w:ascii="Times New Roman" w:hAnsi="Times New Roman" w:cs="Times New Roman"/>
                <w:sz w:val="24"/>
                <w:szCs w:val="24"/>
              </w:rPr>
              <w:t>25</w:t>
            </w:r>
          </w:p>
        </w:tc>
      </w:tr>
      <w:tr w:rsidR="00C97B9E" w:rsidRPr="001D6DBF" w14:paraId="219F891C" w14:textId="77777777" w:rsidTr="00325620">
        <w:tc>
          <w:tcPr>
            <w:tcW w:w="5383" w:type="dxa"/>
          </w:tcPr>
          <w:p w14:paraId="7D3BC073" w14:textId="77777777" w:rsidR="00C97B9E" w:rsidRPr="001069DD" w:rsidRDefault="00C97B9E" w:rsidP="001E03F7">
            <w:pPr>
              <w:jc w:val="both"/>
              <w:rPr>
                <w:rFonts w:ascii="Times New Roman" w:hAnsi="Times New Roman" w:cs="Times New Roman"/>
                <w:sz w:val="24"/>
                <w:szCs w:val="24"/>
              </w:rPr>
            </w:pPr>
            <w:r w:rsidRPr="001069DD">
              <w:rPr>
                <w:rFonts w:ascii="Times New Roman" w:hAnsi="Times New Roman" w:cs="Times New Roman"/>
                <w:sz w:val="24"/>
                <w:szCs w:val="24"/>
              </w:rPr>
              <w:t>Payment Terms</w:t>
            </w:r>
          </w:p>
        </w:tc>
        <w:tc>
          <w:tcPr>
            <w:tcW w:w="1177" w:type="dxa"/>
          </w:tcPr>
          <w:p w14:paraId="7852F575" w14:textId="0A01020A" w:rsidR="00C97B9E" w:rsidRPr="001069DD" w:rsidRDefault="0064278E" w:rsidP="00C97B9E">
            <w:pPr>
              <w:jc w:val="center"/>
              <w:rPr>
                <w:rFonts w:ascii="Times New Roman" w:hAnsi="Times New Roman" w:cs="Times New Roman"/>
                <w:sz w:val="24"/>
                <w:szCs w:val="24"/>
              </w:rPr>
            </w:pPr>
            <w:r>
              <w:rPr>
                <w:rFonts w:ascii="Times New Roman" w:hAnsi="Times New Roman" w:cs="Times New Roman"/>
                <w:sz w:val="24"/>
                <w:szCs w:val="24"/>
              </w:rPr>
              <w:t>1</w:t>
            </w:r>
            <w:r w:rsidR="00C97B9E" w:rsidRPr="001069DD">
              <w:rPr>
                <w:rFonts w:ascii="Times New Roman" w:hAnsi="Times New Roman" w:cs="Times New Roman"/>
                <w:sz w:val="24"/>
                <w:szCs w:val="24"/>
              </w:rPr>
              <w:t>0</w:t>
            </w:r>
          </w:p>
        </w:tc>
      </w:tr>
      <w:tr w:rsidR="00C97B9E" w:rsidRPr="001D6DBF" w14:paraId="71F33C67" w14:textId="77777777" w:rsidTr="00325620">
        <w:tc>
          <w:tcPr>
            <w:tcW w:w="5383" w:type="dxa"/>
          </w:tcPr>
          <w:p w14:paraId="005BB78A" w14:textId="77777777" w:rsidR="00C97B9E" w:rsidRPr="001069DD" w:rsidRDefault="00C97B9E" w:rsidP="001E03F7">
            <w:pPr>
              <w:jc w:val="both"/>
              <w:rPr>
                <w:rFonts w:ascii="Times New Roman" w:hAnsi="Times New Roman" w:cs="Times New Roman"/>
                <w:sz w:val="24"/>
                <w:szCs w:val="24"/>
              </w:rPr>
            </w:pPr>
            <w:r w:rsidRPr="001069DD">
              <w:rPr>
                <w:rFonts w:ascii="Times New Roman" w:hAnsi="Times New Roman" w:cs="Times New Roman"/>
                <w:sz w:val="24"/>
                <w:szCs w:val="24"/>
              </w:rPr>
              <w:t>Contractor OHSE Plan</w:t>
            </w:r>
          </w:p>
        </w:tc>
        <w:tc>
          <w:tcPr>
            <w:tcW w:w="1177" w:type="dxa"/>
          </w:tcPr>
          <w:p w14:paraId="599CDDBB" w14:textId="77777777" w:rsidR="00C97B9E" w:rsidRPr="001069DD" w:rsidRDefault="00C97B9E" w:rsidP="00C97B9E">
            <w:pPr>
              <w:jc w:val="center"/>
              <w:rPr>
                <w:rFonts w:ascii="Times New Roman" w:hAnsi="Times New Roman" w:cs="Times New Roman"/>
                <w:sz w:val="24"/>
                <w:szCs w:val="24"/>
              </w:rPr>
            </w:pPr>
            <w:r w:rsidRPr="001069DD">
              <w:rPr>
                <w:rFonts w:ascii="Times New Roman" w:hAnsi="Times New Roman" w:cs="Times New Roman"/>
                <w:sz w:val="24"/>
                <w:szCs w:val="24"/>
              </w:rPr>
              <w:t>15</w:t>
            </w:r>
          </w:p>
        </w:tc>
      </w:tr>
      <w:tr w:rsidR="0064278E" w:rsidRPr="0064278E" w14:paraId="24EAA0CD" w14:textId="77777777" w:rsidTr="00325620">
        <w:tc>
          <w:tcPr>
            <w:tcW w:w="5383" w:type="dxa"/>
          </w:tcPr>
          <w:p w14:paraId="71447E0D" w14:textId="29E64CD9" w:rsidR="0064278E" w:rsidRPr="0064278E" w:rsidRDefault="0064278E" w:rsidP="001E03F7">
            <w:pPr>
              <w:jc w:val="both"/>
              <w:rPr>
                <w:rFonts w:ascii="Times New Roman" w:hAnsi="Times New Roman" w:cs="Times New Roman"/>
                <w:sz w:val="24"/>
                <w:szCs w:val="24"/>
              </w:rPr>
            </w:pPr>
            <w:r>
              <w:rPr>
                <w:rFonts w:ascii="Times New Roman" w:hAnsi="Times New Roman" w:cs="Times New Roman"/>
                <w:sz w:val="24"/>
                <w:szCs w:val="24"/>
              </w:rPr>
              <w:t>Experience of Key Personnel</w:t>
            </w:r>
          </w:p>
        </w:tc>
        <w:tc>
          <w:tcPr>
            <w:tcW w:w="1177" w:type="dxa"/>
          </w:tcPr>
          <w:p w14:paraId="6BA49B67" w14:textId="78125666" w:rsidR="0064278E" w:rsidRPr="0064278E" w:rsidRDefault="0064278E" w:rsidP="00C97B9E">
            <w:pPr>
              <w:jc w:val="center"/>
              <w:rPr>
                <w:rFonts w:ascii="Times New Roman" w:hAnsi="Times New Roman" w:cs="Times New Roman"/>
                <w:sz w:val="24"/>
                <w:szCs w:val="24"/>
              </w:rPr>
            </w:pPr>
            <w:r>
              <w:rPr>
                <w:rFonts w:ascii="Times New Roman" w:hAnsi="Times New Roman" w:cs="Times New Roman"/>
                <w:sz w:val="24"/>
                <w:szCs w:val="24"/>
              </w:rPr>
              <w:t>20</w:t>
            </w:r>
          </w:p>
        </w:tc>
      </w:tr>
      <w:tr w:rsidR="00C97B9E" w:rsidRPr="001D6DBF" w14:paraId="7FE33799" w14:textId="77777777" w:rsidTr="00325620">
        <w:tc>
          <w:tcPr>
            <w:tcW w:w="5383" w:type="dxa"/>
          </w:tcPr>
          <w:p w14:paraId="1B61321B" w14:textId="77777777" w:rsidR="00C97B9E" w:rsidRPr="001069DD" w:rsidRDefault="00C97B9E" w:rsidP="001E03F7">
            <w:pPr>
              <w:jc w:val="both"/>
              <w:rPr>
                <w:rFonts w:ascii="Times New Roman" w:hAnsi="Times New Roman" w:cs="Times New Roman"/>
                <w:sz w:val="24"/>
                <w:szCs w:val="24"/>
              </w:rPr>
            </w:pPr>
            <w:r w:rsidRPr="001069DD">
              <w:rPr>
                <w:rFonts w:ascii="Times New Roman" w:hAnsi="Times New Roman" w:cs="Times New Roman"/>
                <w:sz w:val="24"/>
                <w:szCs w:val="24"/>
              </w:rPr>
              <w:t>Technical capability and Methodologies to execute works</w:t>
            </w:r>
          </w:p>
        </w:tc>
        <w:tc>
          <w:tcPr>
            <w:tcW w:w="1177" w:type="dxa"/>
          </w:tcPr>
          <w:p w14:paraId="7ACC04DB" w14:textId="6CCF1B65" w:rsidR="00C97B9E" w:rsidRPr="001069DD" w:rsidRDefault="0064278E" w:rsidP="00C97B9E">
            <w:pPr>
              <w:jc w:val="center"/>
              <w:rPr>
                <w:rFonts w:ascii="Times New Roman" w:hAnsi="Times New Roman" w:cs="Times New Roman"/>
                <w:sz w:val="24"/>
                <w:szCs w:val="24"/>
              </w:rPr>
            </w:pPr>
            <w:r>
              <w:rPr>
                <w:rFonts w:ascii="Times New Roman" w:hAnsi="Times New Roman" w:cs="Times New Roman"/>
                <w:sz w:val="24"/>
                <w:szCs w:val="24"/>
              </w:rPr>
              <w:t>20</w:t>
            </w:r>
          </w:p>
        </w:tc>
      </w:tr>
      <w:tr w:rsidR="00C97B9E" w:rsidRPr="001D6DBF" w14:paraId="750F6DBC" w14:textId="77777777" w:rsidTr="00325620">
        <w:tc>
          <w:tcPr>
            <w:tcW w:w="5383" w:type="dxa"/>
          </w:tcPr>
          <w:p w14:paraId="4AD8D41B" w14:textId="0DB66490" w:rsidR="00C97B9E" w:rsidRPr="001069DD" w:rsidRDefault="0064278E" w:rsidP="001E03F7">
            <w:pPr>
              <w:jc w:val="both"/>
              <w:rPr>
                <w:rFonts w:ascii="Times New Roman" w:hAnsi="Times New Roman" w:cs="Times New Roman"/>
                <w:sz w:val="24"/>
                <w:szCs w:val="24"/>
              </w:rPr>
            </w:pPr>
            <w:r>
              <w:rPr>
                <w:rFonts w:ascii="Times New Roman" w:hAnsi="Times New Roman" w:cs="Times New Roman"/>
                <w:sz w:val="24"/>
                <w:szCs w:val="24"/>
              </w:rPr>
              <w:t>Project Management</w:t>
            </w:r>
          </w:p>
        </w:tc>
        <w:tc>
          <w:tcPr>
            <w:tcW w:w="1177" w:type="dxa"/>
          </w:tcPr>
          <w:p w14:paraId="7B4DDC75" w14:textId="647F3F6E" w:rsidR="00C97B9E" w:rsidRPr="001069DD" w:rsidRDefault="0064278E" w:rsidP="00C97B9E">
            <w:pPr>
              <w:jc w:val="center"/>
              <w:rPr>
                <w:rFonts w:ascii="Times New Roman" w:hAnsi="Times New Roman" w:cs="Times New Roman"/>
                <w:sz w:val="24"/>
                <w:szCs w:val="24"/>
              </w:rPr>
            </w:pPr>
            <w:r>
              <w:rPr>
                <w:rFonts w:ascii="Times New Roman" w:hAnsi="Times New Roman" w:cs="Times New Roman"/>
                <w:sz w:val="24"/>
                <w:szCs w:val="24"/>
              </w:rPr>
              <w:t>10</w:t>
            </w:r>
          </w:p>
        </w:tc>
      </w:tr>
      <w:tr w:rsidR="00C97B9E" w:rsidRPr="001D6DBF" w14:paraId="6B615CF0" w14:textId="77777777" w:rsidTr="00325620">
        <w:tc>
          <w:tcPr>
            <w:tcW w:w="5383" w:type="dxa"/>
          </w:tcPr>
          <w:p w14:paraId="5F7B1651" w14:textId="77777777" w:rsidR="00C97B9E" w:rsidRPr="001069DD" w:rsidRDefault="00C97B9E" w:rsidP="001E03F7">
            <w:pPr>
              <w:jc w:val="both"/>
              <w:rPr>
                <w:rFonts w:ascii="Times New Roman" w:hAnsi="Times New Roman" w:cs="Times New Roman"/>
                <w:sz w:val="24"/>
                <w:szCs w:val="24"/>
              </w:rPr>
            </w:pPr>
          </w:p>
        </w:tc>
        <w:tc>
          <w:tcPr>
            <w:tcW w:w="1177" w:type="dxa"/>
            <w:tcBorders>
              <w:top w:val="single" w:sz="24" w:space="0" w:color="auto"/>
            </w:tcBorders>
          </w:tcPr>
          <w:p w14:paraId="1014071B" w14:textId="77777777" w:rsidR="00C97B9E" w:rsidRPr="001069DD" w:rsidRDefault="00C97B9E" w:rsidP="00C97B9E">
            <w:pPr>
              <w:jc w:val="center"/>
              <w:rPr>
                <w:rFonts w:ascii="Times New Roman" w:hAnsi="Times New Roman" w:cs="Times New Roman"/>
                <w:b/>
                <w:sz w:val="24"/>
                <w:szCs w:val="24"/>
              </w:rPr>
            </w:pPr>
            <w:r w:rsidRPr="001069DD">
              <w:rPr>
                <w:rFonts w:ascii="Times New Roman" w:hAnsi="Times New Roman" w:cs="Times New Roman"/>
                <w:b/>
                <w:sz w:val="24"/>
                <w:szCs w:val="24"/>
              </w:rPr>
              <w:t>100</w:t>
            </w:r>
          </w:p>
        </w:tc>
      </w:tr>
    </w:tbl>
    <w:p w14:paraId="113763FE" w14:textId="77777777" w:rsidR="00C97B9E" w:rsidRPr="001069DD" w:rsidRDefault="00C97B9E" w:rsidP="001E03F7">
      <w:pPr>
        <w:jc w:val="both"/>
        <w:rPr>
          <w:rFonts w:ascii="Times New Roman" w:hAnsi="Times New Roman" w:cs="Times New Roman"/>
          <w:sz w:val="24"/>
          <w:szCs w:val="24"/>
        </w:rPr>
      </w:pPr>
    </w:p>
    <w:p w14:paraId="2E5CBA7F" w14:textId="13FA11B4" w:rsidR="00914943" w:rsidRPr="001069DD" w:rsidRDefault="00AE6E63" w:rsidP="00914943">
      <w:pPr>
        <w:pStyle w:val="Heading2"/>
        <w:numPr>
          <w:ilvl w:val="0"/>
          <w:numId w:val="0"/>
        </w:numPr>
        <w:ind w:left="576" w:hanging="576"/>
        <w:rPr>
          <w:rFonts w:ascii="Times New Roman" w:hAnsi="Times New Roman" w:cs="Times New Roman"/>
          <w:sz w:val="24"/>
          <w:szCs w:val="24"/>
        </w:rPr>
      </w:pPr>
      <w:bookmarkStart w:id="48" w:name="_Toc188268931"/>
      <w:r>
        <w:rPr>
          <w:rFonts w:ascii="Times New Roman" w:hAnsi="Times New Roman" w:cs="Times New Roman"/>
          <w:sz w:val="24"/>
          <w:szCs w:val="24"/>
        </w:rPr>
        <w:t>18.</w:t>
      </w:r>
      <w:r w:rsidR="00914943" w:rsidRPr="001069DD">
        <w:rPr>
          <w:rFonts w:ascii="Times New Roman" w:hAnsi="Times New Roman" w:cs="Times New Roman"/>
          <w:sz w:val="24"/>
          <w:szCs w:val="24"/>
        </w:rPr>
        <w:tab/>
        <w:t>RFP Response Currency</w:t>
      </w:r>
      <w:bookmarkEnd w:id="48"/>
    </w:p>
    <w:p w14:paraId="366B5734" w14:textId="77777777" w:rsidR="00914943" w:rsidRPr="001069DD" w:rsidRDefault="00914943" w:rsidP="00914943">
      <w:pPr>
        <w:jc w:val="both"/>
        <w:rPr>
          <w:rFonts w:ascii="Times New Roman" w:hAnsi="Times New Roman" w:cs="Times New Roman"/>
          <w:sz w:val="24"/>
          <w:szCs w:val="24"/>
        </w:rPr>
      </w:pPr>
    </w:p>
    <w:p w14:paraId="4EFD4127" w14:textId="11A3F668" w:rsidR="00914943" w:rsidRPr="001069DD" w:rsidRDefault="00AE6E63" w:rsidP="00914943">
      <w:pPr>
        <w:jc w:val="both"/>
        <w:rPr>
          <w:rFonts w:ascii="Times New Roman" w:hAnsi="Times New Roman" w:cs="Times New Roman"/>
          <w:sz w:val="24"/>
          <w:szCs w:val="24"/>
        </w:rPr>
      </w:pPr>
      <w:r>
        <w:rPr>
          <w:rFonts w:ascii="Times New Roman" w:hAnsi="Times New Roman" w:cs="Times New Roman"/>
          <w:sz w:val="24"/>
          <w:szCs w:val="24"/>
        </w:rPr>
        <w:t xml:space="preserve">          </w:t>
      </w:r>
      <w:r w:rsidR="00914943" w:rsidRPr="001069DD">
        <w:rPr>
          <w:rFonts w:ascii="Times New Roman" w:hAnsi="Times New Roman" w:cs="Times New Roman"/>
          <w:sz w:val="24"/>
          <w:szCs w:val="24"/>
        </w:rPr>
        <w:t>Prices should be quoted in USD.</w:t>
      </w:r>
    </w:p>
    <w:p w14:paraId="64B95825" w14:textId="77777777" w:rsidR="00914943" w:rsidRPr="001069DD" w:rsidRDefault="00914943" w:rsidP="00914943">
      <w:pPr>
        <w:jc w:val="both"/>
        <w:rPr>
          <w:rFonts w:ascii="Times New Roman" w:hAnsi="Times New Roman" w:cs="Times New Roman"/>
          <w:sz w:val="24"/>
          <w:szCs w:val="24"/>
        </w:rPr>
      </w:pPr>
    </w:p>
    <w:p w14:paraId="3577819F" w14:textId="56EED15C" w:rsidR="00914943" w:rsidRPr="001069DD" w:rsidRDefault="00AE6E63" w:rsidP="00914943">
      <w:pPr>
        <w:pStyle w:val="Heading2"/>
        <w:numPr>
          <w:ilvl w:val="0"/>
          <w:numId w:val="0"/>
        </w:numPr>
        <w:ind w:left="576" w:hanging="576"/>
        <w:rPr>
          <w:rFonts w:ascii="Times New Roman" w:hAnsi="Times New Roman" w:cs="Times New Roman"/>
          <w:sz w:val="24"/>
          <w:szCs w:val="24"/>
        </w:rPr>
      </w:pPr>
      <w:bookmarkStart w:id="49" w:name="_Toc188268932"/>
      <w:r>
        <w:rPr>
          <w:rFonts w:ascii="Times New Roman" w:hAnsi="Times New Roman" w:cs="Times New Roman"/>
          <w:sz w:val="24"/>
          <w:szCs w:val="24"/>
        </w:rPr>
        <w:t>19.</w:t>
      </w:r>
      <w:r w:rsidR="00914943" w:rsidRPr="001069DD">
        <w:rPr>
          <w:rFonts w:ascii="Times New Roman" w:hAnsi="Times New Roman" w:cs="Times New Roman"/>
          <w:sz w:val="24"/>
          <w:szCs w:val="24"/>
        </w:rPr>
        <w:tab/>
        <w:t>Award of Contract</w:t>
      </w:r>
      <w:bookmarkEnd w:id="49"/>
    </w:p>
    <w:p w14:paraId="44B4861B" w14:textId="77777777" w:rsidR="00914943" w:rsidRPr="001069DD" w:rsidRDefault="00914943" w:rsidP="00914943">
      <w:pPr>
        <w:jc w:val="both"/>
        <w:rPr>
          <w:rFonts w:ascii="Times New Roman" w:hAnsi="Times New Roman" w:cs="Times New Roman"/>
          <w:sz w:val="24"/>
          <w:szCs w:val="24"/>
        </w:rPr>
      </w:pPr>
    </w:p>
    <w:p w14:paraId="5C898F60" w14:textId="4C2E4B3D" w:rsidR="00914943" w:rsidRPr="001069DD" w:rsidRDefault="00914943" w:rsidP="00AE6E63">
      <w:pPr>
        <w:ind w:left="567"/>
        <w:jc w:val="both"/>
        <w:rPr>
          <w:rFonts w:ascii="Times New Roman" w:hAnsi="Times New Roman" w:cs="Times New Roman"/>
          <w:sz w:val="24"/>
          <w:szCs w:val="24"/>
        </w:rPr>
      </w:pPr>
      <w:r w:rsidRPr="001069DD">
        <w:rPr>
          <w:rFonts w:ascii="Times New Roman" w:hAnsi="Times New Roman" w:cs="Times New Roman"/>
          <w:sz w:val="24"/>
          <w:szCs w:val="24"/>
        </w:rPr>
        <w:t xml:space="preserve">JPS will </w:t>
      </w:r>
      <w:r w:rsidR="00857733" w:rsidRPr="001069DD">
        <w:rPr>
          <w:rFonts w:ascii="Times New Roman" w:hAnsi="Times New Roman" w:cs="Times New Roman"/>
          <w:sz w:val="24"/>
          <w:szCs w:val="24"/>
        </w:rPr>
        <w:t>email the successful RFP Response Contractor a written notification that its response has been accepted. It will also notify all unsuccessful RFP Response contractors</w:t>
      </w:r>
      <w:r w:rsidRPr="001069DD">
        <w:rPr>
          <w:rFonts w:ascii="Times New Roman" w:hAnsi="Times New Roman" w:cs="Times New Roman"/>
          <w:sz w:val="24"/>
          <w:szCs w:val="24"/>
        </w:rPr>
        <w:t xml:space="preserve">. </w:t>
      </w:r>
    </w:p>
    <w:p w14:paraId="244E405A" w14:textId="77777777" w:rsidR="00084925" w:rsidRPr="001069DD" w:rsidRDefault="00084925" w:rsidP="00914943">
      <w:pPr>
        <w:jc w:val="both"/>
        <w:rPr>
          <w:rFonts w:ascii="Times New Roman" w:hAnsi="Times New Roman" w:cs="Times New Roman"/>
          <w:sz w:val="24"/>
          <w:szCs w:val="24"/>
        </w:rPr>
      </w:pPr>
    </w:p>
    <w:p w14:paraId="69077471" w14:textId="77777777" w:rsidR="008F71F2" w:rsidRPr="001069DD" w:rsidRDefault="008F71F2" w:rsidP="00914943">
      <w:pPr>
        <w:jc w:val="both"/>
        <w:rPr>
          <w:rFonts w:ascii="Times New Roman" w:hAnsi="Times New Roman" w:cs="Times New Roman"/>
          <w:sz w:val="24"/>
          <w:szCs w:val="24"/>
        </w:rPr>
      </w:pPr>
    </w:p>
    <w:p w14:paraId="5E0AF248" w14:textId="77777777" w:rsidR="008F71F2" w:rsidRPr="001069DD" w:rsidRDefault="008F71F2" w:rsidP="00914943">
      <w:pPr>
        <w:jc w:val="both"/>
        <w:rPr>
          <w:rFonts w:ascii="Times New Roman" w:hAnsi="Times New Roman" w:cs="Times New Roman"/>
          <w:sz w:val="24"/>
          <w:szCs w:val="24"/>
        </w:rPr>
      </w:pPr>
    </w:p>
    <w:p w14:paraId="64FDAF30" w14:textId="77777777" w:rsidR="008F71F2" w:rsidRPr="001069DD" w:rsidRDefault="008F71F2" w:rsidP="00914943">
      <w:pPr>
        <w:jc w:val="both"/>
        <w:rPr>
          <w:rFonts w:ascii="Times New Roman" w:hAnsi="Times New Roman" w:cs="Times New Roman"/>
          <w:sz w:val="24"/>
          <w:szCs w:val="24"/>
        </w:rPr>
      </w:pPr>
    </w:p>
    <w:p w14:paraId="7336A804" w14:textId="77777777" w:rsidR="008F71F2" w:rsidRPr="001069DD" w:rsidRDefault="008F71F2" w:rsidP="00914943">
      <w:pPr>
        <w:jc w:val="both"/>
        <w:rPr>
          <w:rFonts w:ascii="Times New Roman" w:hAnsi="Times New Roman" w:cs="Times New Roman"/>
          <w:sz w:val="24"/>
          <w:szCs w:val="24"/>
        </w:rPr>
      </w:pPr>
    </w:p>
    <w:p w14:paraId="12D88AA8" w14:textId="77777777" w:rsidR="008F71F2" w:rsidRPr="001069DD" w:rsidRDefault="008F71F2" w:rsidP="00914943">
      <w:pPr>
        <w:jc w:val="both"/>
        <w:rPr>
          <w:rFonts w:ascii="Times New Roman" w:hAnsi="Times New Roman" w:cs="Times New Roman"/>
          <w:sz w:val="24"/>
          <w:szCs w:val="24"/>
        </w:rPr>
      </w:pPr>
    </w:p>
    <w:p w14:paraId="26083545" w14:textId="725F93C9" w:rsidR="00DB4C97" w:rsidRDefault="00DB4C97" w:rsidP="00914943">
      <w:pPr>
        <w:jc w:val="both"/>
        <w:rPr>
          <w:rFonts w:ascii="Times New Roman" w:hAnsi="Times New Roman" w:cs="Times New Roman"/>
          <w:sz w:val="24"/>
          <w:szCs w:val="24"/>
        </w:rPr>
      </w:pPr>
    </w:p>
    <w:p w14:paraId="57B56B52" w14:textId="1DACFCE3" w:rsidR="00DB4C97" w:rsidRDefault="00DB4C97" w:rsidP="00914943">
      <w:pPr>
        <w:jc w:val="both"/>
        <w:rPr>
          <w:rFonts w:ascii="Times New Roman" w:hAnsi="Times New Roman" w:cs="Times New Roman"/>
          <w:sz w:val="24"/>
          <w:szCs w:val="24"/>
        </w:rPr>
      </w:pPr>
    </w:p>
    <w:p w14:paraId="0F84ABE2" w14:textId="3A2B29E6" w:rsidR="00084925" w:rsidRPr="001069DD" w:rsidRDefault="00AE6E63" w:rsidP="00084925">
      <w:pPr>
        <w:pStyle w:val="Heading1"/>
        <w:numPr>
          <w:ilvl w:val="0"/>
          <w:numId w:val="0"/>
        </w:numPr>
        <w:rPr>
          <w:rFonts w:ascii="Times New Roman" w:hAnsi="Times New Roman" w:cs="Times New Roman"/>
          <w:sz w:val="24"/>
          <w:szCs w:val="24"/>
        </w:rPr>
      </w:pPr>
      <w:bookmarkStart w:id="50" w:name="_Toc188268933"/>
      <w:r>
        <w:rPr>
          <w:rFonts w:ascii="Times New Roman" w:hAnsi="Times New Roman" w:cs="Times New Roman"/>
          <w:sz w:val="24"/>
          <w:szCs w:val="24"/>
        </w:rPr>
        <w:t>20</w:t>
      </w:r>
      <w:r w:rsidR="00084925" w:rsidRPr="001069DD">
        <w:rPr>
          <w:rFonts w:ascii="Times New Roman" w:hAnsi="Times New Roman" w:cs="Times New Roman"/>
          <w:sz w:val="24"/>
          <w:szCs w:val="24"/>
        </w:rPr>
        <w:t>.</w:t>
      </w:r>
      <w:r w:rsidR="00084925" w:rsidRPr="001069DD">
        <w:rPr>
          <w:rFonts w:ascii="Times New Roman" w:hAnsi="Times New Roman" w:cs="Times New Roman"/>
          <w:sz w:val="24"/>
          <w:szCs w:val="24"/>
        </w:rPr>
        <w:tab/>
      </w:r>
      <w:r w:rsidR="00697691" w:rsidRPr="00AE6E63">
        <w:rPr>
          <w:rFonts w:ascii="Times New Roman" w:hAnsi="Times New Roman" w:cs="Times New Roman"/>
          <w:b/>
          <w:sz w:val="24"/>
          <w:szCs w:val="24"/>
        </w:rPr>
        <w:t>APPENDIX</w:t>
      </w:r>
      <w:bookmarkEnd w:id="50"/>
    </w:p>
    <w:p w14:paraId="6FC2BC0A" w14:textId="77777777" w:rsidR="00084925" w:rsidRPr="001069DD" w:rsidRDefault="00084925" w:rsidP="00084925">
      <w:pPr>
        <w:rPr>
          <w:rFonts w:ascii="Times New Roman" w:hAnsi="Times New Roman" w:cs="Times New Roman"/>
          <w:sz w:val="24"/>
          <w:szCs w:val="24"/>
        </w:rPr>
      </w:pPr>
    </w:p>
    <w:p w14:paraId="1CB4BBA7" w14:textId="6425B30E" w:rsidR="00084925" w:rsidRPr="001069DD" w:rsidRDefault="00AE6E63" w:rsidP="00084925">
      <w:pPr>
        <w:pStyle w:val="Heading2"/>
        <w:numPr>
          <w:ilvl w:val="0"/>
          <w:numId w:val="0"/>
        </w:numPr>
        <w:ind w:left="576" w:hanging="576"/>
        <w:rPr>
          <w:rFonts w:ascii="Times New Roman" w:hAnsi="Times New Roman" w:cs="Times New Roman"/>
          <w:sz w:val="24"/>
          <w:szCs w:val="24"/>
        </w:rPr>
      </w:pPr>
      <w:bookmarkStart w:id="51" w:name="_Toc188268934"/>
      <w:r>
        <w:rPr>
          <w:rFonts w:ascii="Times New Roman" w:hAnsi="Times New Roman" w:cs="Times New Roman"/>
          <w:sz w:val="24"/>
          <w:szCs w:val="24"/>
        </w:rPr>
        <w:t>20</w:t>
      </w:r>
      <w:r w:rsidR="00084925" w:rsidRPr="001069DD">
        <w:rPr>
          <w:rFonts w:ascii="Times New Roman" w:hAnsi="Times New Roman" w:cs="Times New Roman"/>
          <w:sz w:val="24"/>
          <w:szCs w:val="24"/>
        </w:rPr>
        <w:t>.1</w:t>
      </w:r>
      <w:r w:rsidR="00084925" w:rsidRPr="001069DD">
        <w:rPr>
          <w:rFonts w:ascii="Times New Roman" w:hAnsi="Times New Roman" w:cs="Times New Roman"/>
          <w:sz w:val="24"/>
          <w:szCs w:val="24"/>
        </w:rPr>
        <w:tab/>
      </w:r>
      <w:r w:rsidR="000A099F" w:rsidRPr="001069DD">
        <w:rPr>
          <w:rFonts w:ascii="Times New Roman" w:hAnsi="Times New Roman" w:cs="Times New Roman"/>
          <w:sz w:val="24"/>
          <w:szCs w:val="24"/>
        </w:rPr>
        <w:t>Hunts Bay</w:t>
      </w:r>
      <w:r w:rsidR="00084925" w:rsidRPr="001069DD">
        <w:rPr>
          <w:rFonts w:ascii="Times New Roman" w:hAnsi="Times New Roman" w:cs="Times New Roman"/>
          <w:sz w:val="24"/>
          <w:szCs w:val="24"/>
        </w:rPr>
        <w:t xml:space="preserve"> Scrap Material and Used Equipment (Estimated Quantities)</w:t>
      </w:r>
      <w:bookmarkEnd w:id="51"/>
    </w:p>
    <w:p w14:paraId="5C8FBE6C" w14:textId="77777777" w:rsidR="00DC7EF5" w:rsidRPr="001069DD" w:rsidRDefault="00DC7EF5" w:rsidP="00697691">
      <w:pPr>
        <w:rPr>
          <w:rFonts w:ascii="Times New Roman" w:hAnsi="Times New Roman" w:cs="Times New Roman"/>
          <w:noProof/>
          <w:sz w:val="24"/>
          <w:szCs w:val="24"/>
          <w:lang w:eastAsia="en-JM"/>
        </w:rPr>
      </w:pPr>
    </w:p>
    <w:p w14:paraId="11891D63" w14:textId="77777777" w:rsidR="00697691" w:rsidRPr="001069DD" w:rsidRDefault="00DC7EF5" w:rsidP="00697691">
      <w:pPr>
        <w:rPr>
          <w:rFonts w:ascii="Times New Roman" w:hAnsi="Times New Roman" w:cs="Times New Roman"/>
          <w:sz w:val="24"/>
          <w:szCs w:val="24"/>
        </w:rPr>
      </w:pPr>
      <w:r w:rsidRPr="001069DD">
        <w:rPr>
          <w:rFonts w:ascii="Times New Roman" w:hAnsi="Times New Roman" w:cs="Times New Roman"/>
          <w:noProof/>
          <w:sz w:val="24"/>
          <w:szCs w:val="24"/>
          <w:lang w:eastAsia="en-JM"/>
        </w:rPr>
        <w:t xml:space="preserve">See attached supporting document : </w:t>
      </w:r>
      <w:r w:rsidR="00760F23" w:rsidRPr="001069DD">
        <w:rPr>
          <w:rFonts w:ascii="Times New Roman" w:hAnsi="Times New Roman" w:cs="Times New Roman"/>
          <w:noProof/>
          <w:sz w:val="24"/>
          <w:szCs w:val="24"/>
          <w:lang w:eastAsia="en-JM"/>
        </w:rPr>
        <w:t xml:space="preserve">HBPS </w:t>
      </w:r>
      <w:r w:rsidRPr="001069DD">
        <w:rPr>
          <w:rFonts w:ascii="Times New Roman" w:hAnsi="Times New Roman" w:cs="Times New Roman"/>
          <w:noProof/>
          <w:sz w:val="24"/>
          <w:szCs w:val="24"/>
          <w:lang w:eastAsia="en-JM"/>
        </w:rPr>
        <w:t xml:space="preserve">estimated quantity of Scrap Metal </w:t>
      </w:r>
    </w:p>
    <w:p w14:paraId="543924DF" w14:textId="761D760A" w:rsidR="00697691" w:rsidRPr="001069DD" w:rsidRDefault="00AE6E63" w:rsidP="00697691">
      <w:pPr>
        <w:pStyle w:val="Heading2"/>
        <w:numPr>
          <w:ilvl w:val="0"/>
          <w:numId w:val="0"/>
        </w:numPr>
        <w:ind w:left="576" w:hanging="576"/>
        <w:rPr>
          <w:rFonts w:ascii="Times New Roman" w:hAnsi="Times New Roman" w:cs="Times New Roman"/>
          <w:sz w:val="24"/>
          <w:szCs w:val="24"/>
          <w:highlight w:val="yellow"/>
        </w:rPr>
      </w:pPr>
      <w:bookmarkStart w:id="52" w:name="_Toc188268935"/>
      <w:r>
        <w:rPr>
          <w:rFonts w:ascii="Times New Roman" w:hAnsi="Times New Roman" w:cs="Times New Roman"/>
          <w:sz w:val="24"/>
          <w:szCs w:val="24"/>
        </w:rPr>
        <w:t>20</w:t>
      </w:r>
      <w:r w:rsidR="00697691" w:rsidRPr="001069DD">
        <w:rPr>
          <w:rFonts w:ascii="Times New Roman" w:hAnsi="Times New Roman" w:cs="Times New Roman"/>
          <w:sz w:val="24"/>
          <w:szCs w:val="24"/>
        </w:rPr>
        <w:t>.2</w:t>
      </w:r>
      <w:r w:rsidR="00697691" w:rsidRPr="001069DD">
        <w:rPr>
          <w:rFonts w:ascii="Times New Roman" w:hAnsi="Times New Roman" w:cs="Times New Roman"/>
          <w:sz w:val="24"/>
          <w:szCs w:val="24"/>
        </w:rPr>
        <w:tab/>
      </w:r>
      <w:r w:rsidR="000A099F" w:rsidRPr="001069DD">
        <w:rPr>
          <w:rFonts w:ascii="Times New Roman" w:hAnsi="Times New Roman" w:cs="Times New Roman"/>
          <w:sz w:val="24"/>
          <w:szCs w:val="24"/>
        </w:rPr>
        <w:t>Hunts Bay</w:t>
      </w:r>
      <w:r w:rsidR="00697691" w:rsidRPr="001069DD">
        <w:rPr>
          <w:rFonts w:ascii="Times New Roman" w:hAnsi="Times New Roman" w:cs="Times New Roman"/>
          <w:sz w:val="24"/>
          <w:szCs w:val="24"/>
        </w:rPr>
        <w:t xml:space="preserve"> Existing Facilities</w:t>
      </w:r>
      <w:bookmarkEnd w:id="52"/>
    </w:p>
    <w:p w14:paraId="2F486AE9" w14:textId="77777777" w:rsidR="00697691" w:rsidRPr="001069DD" w:rsidRDefault="00697691" w:rsidP="00E76F56">
      <w:pPr>
        <w:jc w:val="both"/>
        <w:rPr>
          <w:rFonts w:ascii="Times New Roman" w:hAnsi="Times New Roman" w:cs="Times New Roman"/>
          <w:sz w:val="24"/>
          <w:szCs w:val="24"/>
          <w:highlight w:val="yellow"/>
        </w:rPr>
      </w:pPr>
    </w:p>
    <w:p w14:paraId="0624BA97" w14:textId="1BADFD4A" w:rsidR="00321014" w:rsidRPr="001069DD" w:rsidRDefault="00321014" w:rsidP="00321014">
      <w:pPr>
        <w:spacing w:after="0" w:line="360" w:lineRule="auto"/>
        <w:jc w:val="both"/>
        <w:rPr>
          <w:rFonts w:ascii="Times New Roman" w:hAnsi="Times New Roman" w:cs="Times New Roman"/>
          <w:sz w:val="24"/>
          <w:szCs w:val="24"/>
        </w:rPr>
      </w:pPr>
      <w:r w:rsidRPr="001069DD">
        <w:rPr>
          <w:rFonts w:ascii="Times New Roman" w:hAnsi="Times New Roman" w:cs="Times New Roman"/>
          <w:sz w:val="24"/>
          <w:szCs w:val="24"/>
        </w:rPr>
        <w:t xml:space="preserve">  BOILER, B6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680"/>
        <w:gridCol w:w="4068"/>
      </w:tblGrid>
      <w:tr w:rsidR="00321014" w:rsidRPr="001D6DBF" w14:paraId="6DD9822A" w14:textId="77777777" w:rsidTr="00A7074C">
        <w:trPr>
          <w:trHeight w:hRule="exact" w:val="432"/>
        </w:trPr>
        <w:tc>
          <w:tcPr>
            <w:tcW w:w="8748" w:type="dxa"/>
            <w:gridSpan w:val="2"/>
            <w:tcBorders>
              <w:top w:val="single" w:sz="4" w:space="0" w:color="auto"/>
            </w:tcBorders>
            <w:shd w:val="clear" w:color="auto" w:fill="FFFFFF"/>
            <w:vAlign w:val="center"/>
          </w:tcPr>
          <w:p w14:paraId="4A16F59E" w14:textId="77777777" w:rsidR="00321014" w:rsidRPr="001069DD" w:rsidRDefault="00321014" w:rsidP="00A7074C">
            <w:pPr>
              <w:jc w:val="both"/>
              <w:rPr>
                <w:rFonts w:ascii="Times New Roman" w:hAnsi="Times New Roman" w:cs="Times New Roman"/>
                <w:sz w:val="24"/>
                <w:szCs w:val="24"/>
              </w:rPr>
            </w:pPr>
            <w:r w:rsidRPr="001069DD">
              <w:rPr>
                <w:rFonts w:ascii="Times New Roman" w:eastAsia="Times New Roman" w:hAnsi="Times New Roman" w:cs="Times New Roman"/>
                <w:b/>
                <w:sz w:val="24"/>
                <w:szCs w:val="24"/>
                <w:lang w:val="en-GB"/>
              </w:rPr>
              <w:t>BOILER</w:t>
            </w:r>
          </w:p>
        </w:tc>
      </w:tr>
      <w:tr w:rsidR="00321014" w:rsidRPr="001D6DBF" w14:paraId="09010C3E" w14:textId="77777777" w:rsidTr="00A7074C">
        <w:trPr>
          <w:trHeight w:hRule="exact" w:val="432"/>
        </w:trPr>
        <w:tc>
          <w:tcPr>
            <w:tcW w:w="4680" w:type="dxa"/>
            <w:tcBorders>
              <w:top w:val="single" w:sz="4" w:space="0" w:color="auto"/>
            </w:tcBorders>
            <w:shd w:val="clear" w:color="auto" w:fill="FFFFFF"/>
            <w:vAlign w:val="center"/>
          </w:tcPr>
          <w:p w14:paraId="4C63884F" w14:textId="77777777" w:rsidR="00321014" w:rsidRPr="001069DD" w:rsidRDefault="00321014" w:rsidP="00A7074C">
            <w:pPr>
              <w:jc w:val="both"/>
              <w:rPr>
                <w:rFonts w:ascii="Times New Roman" w:hAnsi="Times New Roman" w:cs="Times New Roman"/>
                <w:sz w:val="24"/>
                <w:szCs w:val="24"/>
              </w:rPr>
            </w:pPr>
            <w:r w:rsidRPr="001069DD">
              <w:rPr>
                <w:rFonts w:ascii="Times New Roman" w:hAnsi="Times New Roman" w:cs="Times New Roman"/>
                <w:sz w:val="24"/>
                <w:szCs w:val="24"/>
              </w:rPr>
              <w:t>Manufacturer</w:t>
            </w:r>
          </w:p>
        </w:tc>
        <w:tc>
          <w:tcPr>
            <w:tcW w:w="4068" w:type="dxa"/>
            <w:tcBorders>
              <w:top w:val="single" w:sz="4" w:space="0" w:color="auto"/>
            </w:tcBorders>
            <w:shd w:val="clear" w:color="auto" w:fill="FFFFFF"/>
            <w:vAlign w:val="center"/>
          </w:tcPr>
          <w:p w14:paraId="21710CB4" w14:textId="77777777" w:rsidR="00321014" w:rsidRPr="001069DD" w:rsidRDefault="00321014" w:rsidP="00A7074C">
            <w:pPr>
              <w:jc w:val="both"/>
              <w:rPr>
                <w:rFonts w:ascii="Times New Roman" w:hAnsi="Times New Roman" w:cs="Times New Roman"/>
                <w:sz w:val="24"/>
                <w:szCs w:val="24"/>
              </w:rPr>
            </w:pPr>
            <w:r w:rsidRPr="001069DD">
              <w:rPr>
                <w:rFonts w:ascii="Times New Roman" w:hAnsi="Times New Roman" w:cs="Times New Roman"/>
                <w:sz w:val="24"/>
                <w:szCs w:val="24"/>
              </w:rPr>
              <w:t>Foster Wheeler</w:t>
            </w:r>
          </w:p>
        </w:tc>
      </w:tr>
      <w:tr w:rsidR="00321014" w:rsidRPr="001D6DBF" w14:paraId="1D83F110" w14:textId="77777777" w:rsidTr="00A7074C">
        <w:trPr>
          <w:trHeight w:hRule="exact" w:val="432"/>
        </w:trPr>
        <w:tc>
          <w:tcPr>
            <w:tcW w:w="4680" w:type="dxa"/>
            <w:tcBorders>
              <w:top w:val="nil"/>
            </w:tcBorders>
            <w:shd w:val="clear" w:color="auto" w:fill="FFFFFF"/>
            <w:vAlign w:val="center"/>
          </w:tcPr>
          <w:p w14:paraId="083F5881" w14:textId="77777777" w:rsidR="00321014" w:rsidRPr="001069DD" w:rsidRDefault="00321014" w:rsidP="00A7074C">
            <w:pPr>
              <w:jc w:val="both"/>
              <w:rPr>
                <w:rFonts w:ascii="Times New Roman" w:hAnsi="Times New Roman" w:cs="Times New Roman"/>
                <w:sz w:val="24"/>
                <w:szCs w:val="24"/>
              </w:rPr>
            </w:pPr>
            <w:r w:rsidRPr="001069DD">
              <w:rPr>
                <w:rFonts w:ascii="Times New Roman" w:hAnsi="Times New Roman" w:cs="Times New Roman"/>
                <w:sz w:val="24"/>
                <w:szCs w:val="24"/>
              </w:rPr>
              <w:t>Technology</w:t>
            </w:r>
          </w:p>
        </w:tc>
        <w:tc>
          <w:tcPr>
            <w:tcW w:w="4068" w:type="dxa"/>
            <w:tcBorders>
              <w:top w:val="nil"/>
            </w:tcBorders>
            <w:shd w:val="clear" w:color="auto" w:fill="FFFFFF"/>
            <w:vAlign w:val="center"/>
          </w:tcPr>
          <w:p w14:paraId="01330643" w14:textId="77777777" w:rsidR="00321014" w:rsidRPr="001069DD" w:rsidRDefault="00321014" w:rsidP="00A7074C">
            <w:pPr>
              <w:jc w:val="both"/>
              <w:rPr>
                <w:rFonts w:ascii="Times New Roman" w:hAnsi="Times New Roman" w:cs="Times New Roman"/>
                <w:sz w:val="24"/>
                <w:szCs w:val="24"/>
              </w:rPr>
            </w:pPr>
            <w:r w:rsidRPr="001069DD">
              <w:rPr>
                <w:rFonts w:ascii="Times New Roman" w:hAnsi="Times New Roman" w:cs="Times New Roman"/>
                <w:sz w:val="24"/>
                <w:szCs w:val="24"/>
              </w:rPr>
              <w:t>Steam</w:t>
            </w:r>
          </w:p>
        </w:tc>
      </w:tr>
      <w:tr w:rsidR="00321014" w:rsidRPr="001D6DBF" w14:paraId="0BD64911" w14:textId="77777777" w:rsidTr="00A7074C">
        <w:trPr>
          <w:trHeight w:hRule="exact" w:val="432"/>
        </w:trPr>
        <w:tc>
          <w:tcPr>
            <w:tcW w:w="4680" w:type="dxa"/>
            <w:tcBorders>
              <w:top w:val="nil"/>
            </w:tcBorders>
            <w:shd w:val="clear" w:color="auto" w:fill="FFFFFF"/>
            <w:vAlign w:val="center"/>
          </w:tcPr>
          <w:p w14:paraId="69C3B98B" w14:textId="77777777" w:rsidR="00321014" w:rsidRPr="001069DD" w:rsidRDefault="00321014" w:rsidP="00A7074C">
            <w:pPr>
              <w:jc w:val="both"/>
              <w:rPr>
                <w:rFonts w:ascii="Times New Roman" w:hAnsi="Times New Roman" w:cs="Times New Roman"/>
                <w:sz w:val="24"/>
                <w:szCs w:val="24"/>
              </w:rPr>
            </w:pPr>
            <w:r w:rsidRPr="001069DD">
              <w:rPr>
                <w:rFonts w:ascii="Times New Roman" w:hAnsi="Times New Roman" w:cs="Times New Roman"/>
                <w:sz w:val="24"/>
                <w:szCs w:val="24"/>
              </w:rPr>
              <w:t>Commission Date</w:t>
            </w:r>
          </w:p>
        </w:tc>
        <w:tc>
          <w:tcPr>
            <w:tcW w:w="4068" w:type="dxa"/>
            <w:tcBorders>
              <w:top w:val="nil"/>
            </w:tcBorders>
            <w:shd w:val="clear" w:color="auto" w:fill="FFFFFF"/>
            <w:vAlign w:val="center"/>
          </w:tcPr>
          <w:p w14:paraId="14B200D3" w14:textId="77777777" w:rsidR="00321014" w:rsidRPr="001069DD" w:rsidRDefault="00321014" w:rsidP="00A7074C">
            <w:pPr>
              <w:jc w:val="both"/>
              <w:rPr>
                <w:rFonts w:ascii="Times New Roman" w:hAnsi="Times New Roman" w:cs="Times New Roman"/>
                <w:sz w:val="24"/>
                <w:szCs w:val="24"/>
              </w:rPr>
            </w:pPr>
            <w:r w:rsidRPr="001069DD">
              <w:rPr>
                <w:rFonts w:ascii="Times New Roman" w:hAnsi="Times New Roman" w:cs="Times New Roman"/>
                <w:sz w:val="24"/>
                <w:szCs w:val="24"/>
              </w:rPr>
              <w:t>1976</w:t>
            </w:r>
          </w:p>
        </w:tc>
      </w:tr>
      <w:tr w:rsidR="00321014" w:rsidRPr="001D6DBF" w14:paraId="2FA7B5B6" w14:textId="77777777" w:rsidTr="00A7074C">
        <w:trPr>
          <w:trHeight w:hRule="exact" w:val="432"/>
        </w:trPr>
        <w:tc>
          <w:tcPr>
            <w:tcW w:w="4680" w:type="dxa"/>
            <w:shd w:val="clear" w:color="auto" w:fill="FFFFFF"/>
            <w:vAlign w:val="center"/>
          </w:tcPr>
          <w:p w14:paraId="36BDBD4F" w14:textId="77777777" w:rsidR="00321014" w:rsidRPr="001069DD" w:rsidRDefault="00321014" w:rsidP="00A7074C">
            <w:pPr>
              <w:jc w:val="both"/>
              <w:rPr>
                <w:rFonts w:ascii="Times New Roman" w:hAnsi="Times New Roman" w:cs="Times New Roman"/>
                <w:sz w:val="24"/>
                <w:szCs w:val="24"/>
              </w:rPr>
            </w:pPr>
            <w:r w:rsidRPr="001069DD">
              <w:rPr>
                <w:rFonts w:ascii="Times New Roman" w:hAnsi="Times New Roman" w:cs="Times New Roman"/>
                <w:sz w:val="24"/>
                <w:szCs w:val="24"/>
              </w:rPr>
              <w:t>Serial Number</w:t>
            </w:r>
          </w:p>
        </w:tc>
        <w:tc>
          <w:tcPr>
            <w:tcW w:w="4068" w:type="dxa"/>
            <w:shd w:val="clear" w:color="auto" w:fill="FFFFFF"/>
            <w:vAlign w:val="center"/>
          </w:tcPr>
          <w:p w14:paraId="28145904" w14:textId="77777777" w:rsidR="00321014" w:rsidRPr="001069DD" w:rsidRDefault="00321014" w:rsidP="00A7074C">
            <w:pPr>
              <w:jc w:val="both"/>
              <w:rPr>
                <w:rFonts w:ascii="Times New Roman" w:hAnsi="Times New Roman" w:cs="Times New Roman"/>
                <w:sz w:val="24"/>
                <w:szCs w:val="24"/>
              </w:rPr>
            </w:pPr>
            <w:r w:rsidRPr="001069DD">
              <w:rPr>
                <w:rFonts w:ascii="Times New Roman" w:hAnsi="Times New Roman" w:cs="Times New Roman"/>
                <w:sz w:val="24"/>
                <w:szCs w:val="24"/>
              </w:rPr>
              <w:t>08-1452</w:t>
            </w:r>
          </w:p>
        </w:tc>
      </w:tr>
      <w:tr w:rsidR="00321014" w:rsidRPr="001D6DBF" w14:paraId="40D20AC7" w14:textId="77777777" w:rsidTr="00A7074C">
        <w:trPr>
          <w:trHeight w:hRule="exact" w:val="432"/>
        </w:trPr>
        <w:tc>
          <w:tcPr>
            <w:tcW w:w="4680" w:type="dxa"/>
            <w:shd w:val="clear" w:color="auto" w:fill="FFFFFF"/>
            <w:vAlign w:val="center"/>
          </w:tcPr>
          <w:p w14:paraId="4FF2D6FD" w14:textId="77777777" w:rsidR="00321014" w:rsidRPr="001069DD" w:rsidRDefault="00321014" w:rsidP="00A7074C">
            <w:pPr>
              <w:jc w:val="both"/>
              <w:rPr>
                <w:rFonts w:ascii="Times New Roman" w:hAnsi="Times New Roman" w:cs="Times New Roman"/>
                <w:sz w:val="24"/>
                <w:szCs w:val="24"/>
              </w:rPr>
            </w:pPr>
            <w:r w:rsidRPr="001069DD">
              <w:rPr>
                <w:rFonts w:ascii="Times New Roman" w:hAnsi="Times New Roman" w:cs="Times New Roman"/>
                <w:sz w:val="24"/>
                <w:szCs w:val="24"/>
              </w:rPr>
              <w:t>Design Pressure</w:t>
            </w:r>
          </w:p>
        </w:tc>
        <w:tc>
          <w:tcPr>
            <w:tcW w:w="4068" w:type="dxa"/>
            <w:shd w:val="clear" w:color="auto" w:fill="FFFFFF"/>
            <w:vAlign w:val="center"/>
          </w:tcPr>
          <w:p w14:paraId="322E99E1" w14:textId="77777777" w:rsidR="00321014" w:rsidRPr="001069DD" w:rsidRDefault="00321014" w:rsidP="00A7074C">
            <w:pPr>
              <w:jc w:val="both"/>
              <w:rPr>
                <w:rFonts w:ascii="Times New Roman" w:hAnsi="Times New Roman" w:cs="Times New Roman"/>
                <w:sz w:val="24"/>
                <w:szCs w:val="24"/>
              </w:rPr>
            </w:pPr>
            <w:r w:rsidRPr="001069DD">
              <w:rPr>
                <w:rFonts w:ascii="Times New Roman" w:hAnsi="Times New Roman" w:cs="Times New Roman"/>
                <w:sz w:val="24"/>
                <w:szCs w:val="24"/>
              </w:rPr>
              <w:t>1,525 psig</w:t>
            </w:r>
          </w:p>
        </w:tc>
      </w:tr>
      <w:tr w:rsidR="00321014" w:rsidRPr="001D6DBF" w14:paraId="3CCF6144" w14:textId="77777777" w:rsidTr="00A7074C">
        <w:trPr>
          <w:trHeight w:hRule="exact" w:val="432"/>
        </w:trPr>
        <w:tc>
          <w:tcPr>
            <w:tcW w:w="4680" w:type="dxa"/>
            <w:shd w:val="clear" w:color="auto" w:fill="FFFFFF"/>
            <w:vAlign w:val="center"/>
          </w:tcPr>
          <w:p w14:paraId="54F45D6B" w14:textId="77777777" w:rsidR="00321014" w:rsidRPr="001069DD" w:rsidRDefault="00321014" w:rsidP="00A7074C">
            <w:pPr>
              <w:jc w:val="both"/>
              <w:rPr>
                <w:rFonts w:ascii="Times New Roman" w:hAnsi="Times New Roman" w:cs="Times New Roman"/>
                <w:sz w:val="24"/>
                <w:szCs w:val="24"/>
              </w:rPr>
            </w:pPr>
            <w:r w:rsidRPr="001069DD">
              <w:rPr>
                <w:rFonts w:ascii="Times New Roman" w:hAnsi="Times New Roman" w:cs="Times New Roman"/>
                <w:sz w:val="24"/>
                <w:szCs w:val="24"/>
              </w:rPr>
              <w:t>Hydrostatic Test Pressure</w:t>
            </w:r>
          </w:p>
        </w:tc>
        <w:tc>
          <w:tcPr>
            <w:tcW w:w="4068" w:type="dxa"/>
            <w:shd w:val="clear" w:color="auto" w:fill="FFFFFF"/>
            <w:vAlign w:val="center"/>
          </w:tcPr>
          <w:p w14:paraId="3DB0A5A4" w14:textId="77777777" w:rsidR="00321014" w:rsidRPr="001069DD" w:rsidRDefault="00321014" w:rsidP="00A7074C">
            <w:pPr>
              <w:jc w:val="both"/>
              <w:rPr>
                <w:rFonts w:ascii="Times New Roman" w:hAnsi="Times New Roman" w:cs="Times New Roman"/>
                <w:sz w:val="24"/>
                <w:szCs w:val="24"/>
              </w:rPr>
            </w:pPr>
            <w:r w:rsidRPr="001069DD">
              <w:rPr>
                <w:rFonts w:ascii="Times New Roman" w:hAnsi="Times New Roman" w:cs="Times New Roman"/>
                <w:sz w:val="24"/>
                <w:szCs w:val="24"/>
              </w:rPr>
              <w:t>2,288 psig</w:t>
            </w:r>
          </w:p>
        </w:tc>
      </w:tr>
      <w:tr w:rsidR="00321014" w:rsidRPr="001D6DBF" w14:paraId="5B829378" w14:textId="77777777" w:rsidTr="00A7074C">
        <w:trPr>
          <w:trHeight w:hRule="exact" w:val="432"/>
        </w:trPr>
        <w:tc>
          <w:tcPr>
            <w:tcW w:w="4680" w:type="dxa"/>
            <w:shd w:val="clear" w:color="auto" w:fill="FFFFFF"/>
            <w:vAlign w:val="center"/>
          </w:tcPr>
          <w:p w14:paraId="7AD33BA0" w14:textId="77777777" w:rsidR="00321014" w:rsidRPr="001069DD" w:rsidRDefault="00321014" w:rsidP="00A7074C">
            <w:pPr>
              <w:jc w:val="both"/>
              <w:rPr>
                <w:rFonts w:ascii="Times New Roman" w:hAnsi="Times New Roman" w:cs="Times New Roman"/>
                <w:sz w:val="24"/>
                <w:szCs w:val="24"/>
              </w:rPr>
            </w:pPr>
            <w:r w:rsidRPr="001069DD">
              <w:rPr>
                <w:rFonts w:ascii="Times New Roman" w:hAnsi="Times New Roman" w:cs="Times New Roman"/>
                <w:sz w:val="24"/>
                <w:szCs w:val="24"/>
              </w:rPr>
              <w:t>Final Steam Temperature (controlled at)</w:t>
            </w:r>
          </w:p>
        </w:tc>
        <w:tc>
          <w:tcPr>
            <w:tcW w:w="4068" w:type="dxa"/>
            <w:shd w:val="clear" w:color="auto" w:fill="FFFFFF"/>
            <w:vAlign w:val="center"/>
          </w:tcPr>
          <w:p w14:paraId="14A365BC" w14:textId="77777777" w:rsidR="00321014" w:rsidRPr="001069DD" w:rsidRDefault="00321014" w:rsidP="00A7074C">
            <w:pPr>
              <w:jc w:val="both"/>
              <w:rPr>
                <w:rFonts w:ascii="Times New Roman" w:hAnsi="Times New Roman" w:cs="Times New Roman"/>
                <w:sz w:val="24"/>
                <w:szCs w:val="24"/>
              </w:rPr>
            </w:pPr>
            <w:r w:rsidRPr="001069DD">
              <w:rPr>
                <w:rFonts w:ascii="Times New Roman" w:hAnsi="Times New Roman" w:cs="Times New Roman"/>
                <w:sz w:val="24"/>
                <w:szCs w:val="24"/>
              </w:rPr>
              <w:t>955 ºF</w:t>
            </w:r>
          </w:p>
        </w:tc>
      </w:tr>
      <w:tr w:rsidR="00321014" w:rsidRPr="001D6DBF" w14:paraId="588A73A1" w14:textId="77777777" w:rsidTr="00A7074C">
        <w:trPr>
          <w:trHeight w:hRule="exact" w:val="432"/>
        </w:trPr>
        <w:tc>
          <w:tcPr>
            <w:tcW w:w="4680" w:type="dxa"/>
            <w:tcBorders>
              <w:bottom w:val="single" w:sz="4" w:space="0" w:color="auto"/>
            </w:tcBorders>
            <w:shd w:val="clear" w:color="auto" w:fill="FFFFFF"/>
            <w:vAlign w:val="center"/>
          </w:tcPr>
          <w:p w14:paraId="3B6048F2" w14:textId="77777777" w:rsidR="00321014" w:rsidRPr="001069DD" w:rsidRDefault="00321014" w:rsidP="00A7074C">
            <w:pPr>
              <w:jc w:val="both"/>
              <w:rPr>
                <w:rFonts w:ascii="Times New Roman" w:hAnsi="Times New Roman" w:cs="Times New Roman"/>
                <w:sz w:val="24"/>
                <w:szCs w:val="24"/>
              </w:rPr>
            </w:pPr>
            <w:r w:rsidRPr="001069DD">
              <w:rPr>
                <w:rFonts w:ascii="Times New Roman" w:hAnsi="Times New Roman" w:cs="Times New Roman"/>
                <w:sz w:val="24"/>
                <w:szCs w:val="24"/>
              </w:rPr>
              <w:t>Fuel Type</w:t>
            </w:r>
          </w:p>
        </w:tc>
        <w:tc>
          <w:tcPr>
            <w:tcW w:w="4068" w:type="dxa"/>
            <w:tcBorders>
              <w:bottom w:val="single" w:sz="4" w:space="0" w:color="auto"/>
            </w:tcBorders>
            <w:shd w:val="clear" w:color="auto" w:fill="FFFFFF"/>
            <w:vAlign w:val="center"/>
          </w:tcPr>
          <w:p w14:paraId="77DB4A65" w14:textId="77777777" w:rsidR="00321014" w:rsidRPr="001069DD" w:rsidRDefault="00321014" w:rsidP="00A7074C">
            <w:pPr>
              <w:jc w:val="both"/>
              <w:rPr>
                <w:rFonts w:ascii="Times New Roman" w:hAnsi="Times New Roman" w:cs="Times New Roman"/>
                <w:sz w:val="24"/>
                <w:szCs w:val="24"/>
              </w:rPr>
            </w:pPr>
            <w:r w:rsidRPr="001069DD">
              <w:rPr>
                <w:rFonts w:ascii="Times New Roman" w:hAnsi="Times New Roman" w:cs="Times New Roman"/>
                <w:sz w:val="24"/>
                <w:szCs w:val="24"/>
              </w:rPr>
              <w:t>No. 6 Distillate (Bunker C)</w:t>
            </w:r>
          </w:p>
          <w:p w14:paraId="32C206C5" w14:textId="77777777" w:rsidR="00321014" w:rsidRPr="001069DD" w:rsidRDefault="00321014" w:rsidP="00A7074C">
            <w:pPr>
              <w:jc w:val="both"/>
              <w:rPr>
                <w:rFonts w:ascii="Times New Roman" w:hAnsi="Times New Roman" w:cs="Times New Roman"/>
                <w:sz w:val="24"/>
                <w:szCs w:val="24"/>
              </w:rPr>
            </w:pPr>
            <w:r w:rsidRPr="001069DD">
              <w:rPr>
                <w:rFonts w:ascii="Times New Roman" w:hAnsi="Times New Roman" w:cs="Times New Roman"/>
                <w:sz w:val="24"/>
                <w:szCs w:val="24"/>
              </w:rPr>
              <w:t>No. 2 Distillate (Diesel , start up)</w:t>
            </w:r>
          </w:p>
        </w:tc>
      </w:tr>
      <w:tr w:rsidR="00321014" w:rsidRPr="001D6DBF" w14:paraId="4D8778E1" w14:textId="77777777" w:rsidTr="00A7074C">
        <w:trPr>
          <w:trHeight w:hRule="exact" w:val="432"/>
        </w:trPr>
        <w:tc>
          <w:tcPr>
            <w:tcW w:w="4680" w:type="dxa"/>
            <w:tcBorders>
              <w:bottom w:val="single" w:sz="4" w:space="0" w:color="auto"/>
            </w:tcBorders>
            <w:shd w:val="clear" w:color="auto" w:fill="FFFFFF"/>
            <w:vAlign w:val="center"/>
          </w:tcPr>
          <w:p w14:paraId="5282CCF1" w14:textId="77777777" w:rsidR="00321014" w:rsidRPr="001069DD" w:rsidRDefault="00321014" w:rsidP="00A7074C">
            <w:pPr>
              <w:jc w:val="both"/>
              <w:rPr>
                <w:rFonts w:ascii="Times New Roman" w:hAnsi="Times New Roman" w:cs="Times New Roman"/>
                <w:sz w:val="24"/>
                <w:szCs w:val="24"/>
              </w:rPr>
            </w:pPr>
            <w:r w:rsidRPr="001069DD">
              <w:rPr>
                <w:rFonts w:ascii="Times New Roman" w:hAnsi="Times New Roman" w:cs="Times New Roman"/>
                <w:sz w:val="24"/>
                <w:szCs w:val="24"/>
              </w:rPr>
              <w:t>Steam Flow</w:t>
            </w:r>
          </w:p>
        </w:tc>
        <w:tc>
          <w:tcPr>
            <w:tcW w:w="4068" w:type="dxa"/>
            <w:tcBorders>
              <w:bottom w:val="single" w:sz="4" w:space="0" w:color="auto"/>
            </w:tcBorders>
            <w:shd w:val="clear" w:color="auto" w:fill="FFFFFF"/>
            <w:vAlign w:val="center"/>
          </w:tcPr>
          <w:p w14:paraId="7EFD1123" w14:textId="77777777" w:rsidR="00321014" w:rsidRPr="001069DD" w:rsidRDefault="00321014" w:rsidP="00A7074C">
            <w:pPr>
              <w:jc w:val="both"/>
              <w:rPr>
                <w:rFonts w:ascii="Times New Roman" w:hAnsi="Times New Roman" w:cs="Times New Roman"/>
                <w:sz w:val="24"/>
                <w:szCs w:val="24"/>
              </w:rPr>
            </w:pPr>
            <w:r w:rsidRPr="001069DD">
              <w:rPr>
                <w:rFonts w:ascii="Times New Roman" w:hAnsi="Times New Roman" w:cs="Times New Roman"/>
                <w:sz w:val="24"/>
                <w:szCs w:val="24"/>
              </w:rPr>
              <w:t>640,000 lbs/hr</w:t>
            </w:r>
          </w:p>
        </w:tc>
      </w:tr>
    </w:tbl>
    <w:p w14:paraId="613531AB" w14:textId="77777777" w:rsidR="00321014" w:rsidRPr="001069DD" w:rsidRDefault="00321014" w:rsidP="00321014">
      <w:pPr>
        <w:pStyle w:val="ListParagraph"/>
        <w:spacing w:after="0"/>
        <w:ind w:left="900"/>
        <w:jc w:val="both"/>
        <w:rPr>
          <w:rFonts w:ascii="Times New Roman" w:hAnsi="Times New Roman" w:cs="Times New Roman"/>
          <w:sz w:val="24"/>
          <w:szCs w:val="24"/>
        </w:rPr>
      </w:pPr>
    </w:p>
    <w:p w14:paraId="50BF5678" w14:textId="3925B097" w:rsidR="00321014" w:rsidRPr="001069DD" w:rsidRDefault="00321014" w:rsidP="00321014">
      <w:pPr>
        <w:spacing w:after="0" w:line="360" w:lineRule="auto"/>
        <w:jc w:val="both"/>
        <w:rPr>
          <w:rFonts w:ascii="Times New Roman" w:hAnsi="Times New Roman" w:cs="Times New Roman"/>
          <w:sz w:val="24"/>
          <w:szCs w:val="24"/>
        </w:rPr>
      </w:pPr>
      <w:r w:rsidRPr="001069DD">
        <w:rPr>
          <w:rFonts w:ascii="Times New Roman" w:hAnsi="Times New Roman" w:cs="Times New Roman"/>
          <w:sz w:val="24"/>
          <w:szCs w:val="24"/>
        </w:rPr>
        <w:t xml:space="preserve"> TURBINE, B6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680"/>
        <w:gridCol w:w="4068"/>
      </w:tblGrid>
      <w:tr w:rsidR="00321014" w:rsidRPr="001D6DBF" w14:paraId="5DE08163" w14:textId="77777777" w:rsidTr="00A7074C">
        <w:tc>
          <w:tcPr>
            <w:tcW w:w="8748" w:type="dxa"/>
            <w:gridSpan w:val="2"/>
            <w:shd w:val="clear" w:color="auto" w:fill="FFFFFF"/>
            <w:vAlign w:val="center"/>
          </w:tcPr>
          <w:p w14:paraId="57652244" w14:textId="77777777" w:rsidR="00321014" w:rsidRPr="001069DD" w:rsidRDefault="00321014" w:rsidP="00A7074C">
            <w:pPr>
              <w:jc w:val="both"/>
              <w:rPr>
                <w:rFonts w:ascii="Times New Roman" w:eastAsia="Arial Unicode MS" w:hAnsi="Times New Roman" w:cs="Times New Roman"/>
                <w:sz w:val="24"/>
                <w:szCs w:val="24"/>
              </w:rPr>
            </w:pPr>
            <w:r w:rsidRPr="001069DD">
              <w:rPr>
                <w:rFonts w:ascii="Times New Roman" w:eastAsia="Times New Roman" w:hAnsi="Times New Roman" w:cs="Times New Roman"/>
                <w:b/>
                <w:sz w:val="24"/>
                <w:szCs w:val="24"/>
                <w:lang w:val="en-GB"/>
              </w:rPr>
              <w:t>TURBINE</w:t>
            </w:r>
          </w:p>
        </w:tc>
      </w:tr>
      <w:tr w:rsidR="00321014" w:rsidRPr="001D6DBF" w14:paraId="52716861" w14:textId="77777777" w:rsidTr="00A7074C">
        <w:tc>
          <w:tcPr>
            <w:tcW w:w="4680" w:type="dxa"/>
            <w:shd w:val="clear" w:color="auto" w:fill="FFFFFF"/>
            <w:vAlign w:val="center"/>
          </w:tcPr>
          <w:p w14:paraId="08D0A862" w14:textId="77777777" w:rsidR="00321014" w:rsidRPr="001069DD" w:rsidRDefault="00321014" w:rsidP="00A7074C">
            <w:pPr>
              <w:jc w:val="both"/>
              <w:rPr>
                <w:rFonts w:ascii="Times New Roman" w:eastAsia="Arial Unicode MS" w:hAnsi="Times New Roman" w:cs="Times New Roman"/>
                <w:sz w:val="24"/>
                <w:szCs w:val="24"/>
              </w:rPr>
            </w:pPr>
            <w:r w:rsidRPr="001069DD">
              <w:rPr>
                <w:rFonts w:ascii="Times New Roman" w:eastAsia="Arial Unicode MS" w:hAnsi="Times New Roman" w:cs="Times New Roman"/>
                <w:sz w:val="24"/>
                <w:szCs w:val="24"/>
              </w:rPr>
              <w:t>Manufacturer</w:t>
            </w:r>
          </w:p>
        </w:tc>
        <w:tc>
          <w:tcPr>
            <w:tcW w:w="4068" w:type="dxa"/>
            <w:shd w:val="clear" w:color="auto" w:fill="FFFFFF"/>
            <w:vAlign w:val="center"/>
          </w:tcPr>
          <w:p w14:paraId="47D85CEA" w14:textId="77777777" w:rsidR="00321014" w:rsidRPr="001069DD" w:rsidRDefault="00321014" w:rsidP="00A7074C">
            <w:pPr>
              <w:jc w:val="both"/>
              <w:rPr>
                <w:rFonts w:ascii="Times New Roman" w:eastAsia="Arial Unicode MS" w:hAnsi="Times New Roman" w:cs="Times New Roman"/>
                <w:sz w:val="24"/>
                <w:szCs w:val="24"/>
              </w:rPr>
            </w:pPr>
            <w:r w:rsidRPr="001069DD">
              <w:rPr>
                <w:rFonts w:ascii="Times New Roman" w:eastAsia="Arial Unicode MS" w:hAnsi="Times New Roman" w:cs="Times New Roman"/>
                <w:sz w:val="24"/>
                <w:szCs w:val="24"/>
              </w:rPr>
              <w:t>General Electric</w:t>
            </w:r>
          </w:p>
        </w:tc>
      </w:tr>
      <w:tr w:rsidR="00321014" w:rsidRPr="001D6DBF" w14:paraId="42D9C549" w14:textId="77777777" w:rsidTr="00A7074C">
        <w:tc>
          <w:tcPr>
            <w:tcW w:w="4680" w:type="dxa"/>
            <w:shd w:val="clear" w:color="auto" w:fill="FFFFFF"/>
            <w:vAlign w:val="center"/>
          </w:tcPr>
          <w:p w14:paraId="63BE363D" w14:textId="77777777" w:rsidR="00321014" w:rsidRPr="001069DD" w:rsidRDefault="00321014" w:rsidP="00A7074C">
            <w:pPr>
              <w:jc w:val="both"/>
              <w:rPr>
                <w:rFonts w:ascii="Times New Roman" w:eastAsia="Arial Unicode MS" w:hAnsi="Times New Roman" w:cs="Times New Roman"/>
                <w:sz w:val="24"/>
                <w:szCs w:val="24"/>
              </w:rPr>
            </w:pPr>
            <w:r w:rsidRPr="001069DD">
              <w:rPr>
                <w:rFonts w:ascii="Times New Roman" w:eastAsia="Arial Unicode MS" w:hAnsi="Times New Roman" w:cs="Times New Roman"/>
                <w:sz w:val="24"/>
                <w:szCs w:val="24"/>
              </w:rPr>
              <w:t>Serial Number</w:t>
            </w:r>
          </w:p>
        </w:tc>
        <w:tc>
          <w:tcPr>
            <w:tcW w:w="4068" w:type="dxa"/>
            <w:shd w:val="clear" w:color="auto" w:fill="FFFFFF"/>
            <w:vAlign w:val="center"/>
          </w:tcPr>
          <w:p w14:paraId="1333BCAC" w14:textId="77777777" w:rsidR="00321014" w:rsidRPr="001069DD" w:rsidRDefault="00321014" w:rsidP="00A7074C">
            <w:pPr>
              <w:jc w:val="both"/>
              <w:rPr>
                <w:rFonts w:ascii="Times New Roman" w:eastAsia="Arial Unicode MS" w:hAnsi="Times New Roman" w:cs="Times New Roman"/>
                <w:sz w:val="24"/>
                <w:szCs w:val="24"/>
              </w:rPr>
            </w:pPr>
            <w:r w:rsidRPr="001069DD">
              <w:rPr>
                <w:rFonts w:ascii="Times New Roman" w:eastAsia="Arial Unicode MS" w:hAnsi="Times New Roman" w:cs="Times New Roman"/>
                <w:sz w:val="24"/>
                <w:szCs w:val="24"/>
              </w:rPr>
              <w:t>197621</w:t>
            </w:r>
          </w:p>
        </w:tc>
      </w:tr>
      <w:tr w:rsidR="00321014" w:rsidRPr="001D6DBF" w14:paraId="5B297794" w14:textId="77777777" w:rsidTr="00A7074C">
        <w:tc>
          <w:tcPr>
            <w:tcW w:w="4680" w:type="dxa"/>
            <w:tcBorders>
              <w:bottom w:val="single" w:sz="4" w:space="0" w:color="auto"/>
            </w:tcBorders>
            <w:shd w:val="clear" w:color="auto" w:fill="FFFFFF"/>
            <w:vAlign w:val="center"/>
          </w:tcPr>
          <w:p w14:paraId="37726134" w14:textId="77777777" w:rsidR="00321014" w:rsidRPr="001069DD" w:rsidRDefault="00321014" w:rsidP="00A7074C">
            <w:pPr>
              <w:jc w:val="both"/>
              <w:rPr>
                <w:rFonts w:ascii="Times New Roman" w:eastAsia="Arial Unicode MS" w:hAnsi="Times New Roman" w:cs="Times New Roman"/>
                <w:sz w:val="24"/>
                <w:szCs w:val="24"/>
              </w:rPr>
            </w:pPr>
            <w:r w:rsidRPr="001069DD">
              <w:rPr>
                <w:rFonts w:ascii="Times New Roman" w:eastAsia="Arial Unicode MS" w:hAnsi="Times New Roman" w:cs="Times New Roman"/>
                <w:sz w:val="24"/>
                <w:szCs w:val="24"/>
              </w:rPr>
              <w:t>Steam Conditions</w:t>
            </w:r>
          </w:p>
        </w:tc>
        <w:tc>
          <w:tcPr>
            <w:tcW w:w="4068" w:type="dxa"/>
            <w:tcBorders>
              <w:bottom w:val="single" w:sz="4" w:space="0" w:color="auto"/>
            </w:tcBorders>
            <w:shd w:val="clear" w:color="auto" w:fill="FFFFFF"/>
            <w:vAlign w:val="center"/>
          </w:tcPr>
          <w:p w14:paraId="3A07E002" w14:textId="77777777" w:rsidR="00321014" w:rsidRPr="001069DD" w:rsidRDefault="00321014" w:rsidP="00A7074C">
            <w:pPr>
              <w:jc w:val="both"/>
              <w:rPr>
                <w:rFonts w:ascii="Times New Roman" w:eastAsia="Arial Unicode MS" w:hAnsi="Times New Roman" w:cs="Times New Roman"/>
                <w:sz w:val="24"/>
                <w:szCs w:val="24"/>
              </w:rPr>
            </w:pPr>
            <w:r w:rsidRPr="001069DD">
              <w:rPr>
                <w:rFonts w:ascii="Times New Roman" w:eastAsia="Arial Unicode MS" w:hAnsi="Times New Roman" w:cs="Times New Roman"/>
                <w:sz w:val="24"/>
                <w:szCs w:val="24"/>
              </w:rPr>
              <w:t xml:space="preserve">1,250 psig at 950°F </w:t>
            </w:r>
          </w:p>
        </w:tc>
      </w:tr>
      <w:tr w:rsidR="00321014" w:rsidRPr="001D6DBF" w14:paraId="31027BE1" w14:textId="77777777" w:rsidTr="00A7074C">
        <w:tc>
          <w:tcPr>
            <w:tcW w:w="4680" w:type="dxa"/>
            <w:tcBorders>
              <w:bottom w:val="single" w:sz="4" w:space="0" w:color="auto"/>
            </w:tcBorders>
            <w:shd w:val="clear" w:color="auto" w:fill="FFFFFF"/>
            <w:vAlign w:val="center"/>
          </w:tcPr>
          <w:p w14:paraId="60DD5436" w14:textId="77777777" w:rsidR="00321014" w:rsidRPr="001069DD" w:rsidRDefault="00321014" w:rsidP="00A7074C">
            <w:pPr>
              <w:jc w:val="both"/>
              <w:rPr>
                <w:rFonts w:ascii="Times New Roman" w:eastAsia="Arial Unicode MS" w:hAnsi="Times New Roman" w:cs="Times New Roman"/>
                <w:sz w:val="24"/>
                <w:szCs w:val="24"/>
              </w:rPr>
            </w:pPr>
            <w:r w:rsidRPr="001069DD">
              <w:rPr>
                <w:rFonts w:ascii="Times New Roman" w:eastAsia="Arial Unicode MS" w:hAnsi="Times New Roman" w:cs="Times New Roman"/>
                <w:color w:val="000000"/>
                <w:sz w:val="24"/>
                <w:szCs w:val="24"/>
              </w:rPr>
              <w:t>Exhaust Pressure</w:t>
            </w:r>
          </w:p>
        </w:tc>
        <w:tc>
          <w:tcPr>
            <w:tcW w:w="4068" w:type="dxa"/>
            <w:tcBorders>
              <w:bottom w:val="single" w:sz="4" w:space="0" w:color="auto"/>
            </w:tcBorders>
            <w:shd w:val="clear" w:color="auto" w:fill="FFFFFF"/>
            <w:vAlign w:val="center"/>
          </w:tcPr>
          <w:p w14:paraId="25F48797" w14:textId="77777777" w:rsidR="00321014" w:rsidRPr="001069DD" w:rsidRDefault="00321014" w:rsidP="00A7074C">
            <w:pPr>
              <w:jc w:val="both"/>
              <w:rPr>
                <w:rFonts w:ascii="Times New Roman" w:eastAsia="Arial Unicode MS" w:hAnsi="Times New Roman" w:cs="Times New Roman"/>
                <w:sz w:val="24"/>
                <w:szCs w:val="24"/>
              </w:rPr>
            </w:pPr>
            <w:r w:rsidRPr="001069DD">
              <w:rPr>
                <w:rFonts w:ascii="Times New Roman" w:eastAsia="Arial Unicode MS" w:hAnsi="Times New Roman" w:cs="Times New Roman"/>
                <w:sz w:val="24"/>
                <w:szCs w:val="24"/>
              </w:rPr>
              <w:t>2.5 in Hg at ABS</w:t>
            </w:r>
          </w:p>
        </w:tc>
      </w:tr>
    </w:tbl>
    <w:p w14:paraId="4C2F55C6" w14:textId="75A103E9" w:rsidR="004428B2" w:rsidRPr="001069DD" w:rsidRDefault="004428B2" w:rsidP="00697691">
      <w:pPr>
        <w:jc w:val="both"/>
        <w:rPr>
          <w:rFonts w:ascii="Times New Roman" w:hAnsi="Times New Roman" w:cs="Times New Roman"/>
          <w:sz w:val="24"/>
          <w:szCs w:val="24"/>
        </w:rPr>
      </w:pPr>
    </w:p>
    <w:p w14:paraId="3D200B37" w14:textId="115B0357" w:rsidR="00C82C0B" w:rsidRPr="001069DD" w:rsidRDefault="00C82C0B" w:rsidP="00697691">
      <w:pPr>
        <w:jc w:val="both"/>
        <w:rPr>
          <w:rFonts w:ascii="Times New Roman" w:hAnsi="Times New Roman" w:cs="Times New Roman"/>
          <w:sz w:val="24"/>
          <w:szCs w:val="24"/>
        </w:rPr>
      </w:pPr>
    </w:p>
    <w:p w14:paraId="6B9BE995" w14:textId="77777777" w:rsidR="00C82C0B" w:rsidRPr="001069DD" w:rsidRDefault="00C82C0B" w:rsidP="00697691">
      <w:pPr>
        <w:jc w:val="both"/>
        <w:rPr>
          <w:rFonts w:ascii="Times New Roman" w:hAnsi="Times New Roman" w:cs="Times New Roman"/>
          <w:sz w:val="24"/>
          <w:szCs w:val="24"/>
        </w:rPr>
      </w:pPr>
    </w:p>
    <w:p w14:paraId="50ABF327" w14:textId="29C89214" w:rsidR="00C82C0B" w:rsidRPr="001069DD" w:rsidRDefault="00C82C0B" w:rsidP="00C82C0B">
      <w:pPr>
        <w:jc w:val="both"/>
        <w:rPr>
          <w:rFonts w:ascii="Times New Roman" w:hAnsi="Times New Roman" w:cs="Times New Roman"/>
          <w:sz w:val="24"/>
          <w:szCs w:val="24"/>
        </w:rPr>
      </w:pPr>
      <w:r w:rsidRPr="001069DD">
        <w:rPr>
          <w:rFonts w:ascii="Times New Roman" w:hAnsi="Times New Roman" w:cs="Times New Roman"/>
          <w:sz w:val="24"/>
          <w:szCs w:val="24"/>
        </w:rPr>
        <w:t xml:space="preserve"> GENERATOR, B6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680"/>
        <w:gridCol w:w="4068"/>
      </w:tblGrid>
      <w:tr w:rsidR="00C82C0B" w:rsidRPr="001D6DBF" w14:paraId="509AD1A5" w14:textId="77777777" w:rsidTr="00A7074C">
        <w:trPr>
          <w:cantSplit/>
        </w:trPr>
        <w:tc>
          <w:tcPr>
            <w:tcW w:w="8748" w:type="dxa"/>
            <w:gridSpan w:val="2"/>
            <w:tcBorders>
              <w:top w:val="single" w:sz="4" w:space="0" w:color="auto"/>
            </w:tcBorders>
            <w:shd w:val="clear" w:color="auto" w:fill="FFFFFF"/>
            <w:vAlign w:val="center"/>
          </w:tcPr>
          <w:p w14:paraId="6F9C0C90" w14:textId="77777777" w:rsidR="00C82C0B" w:rsidRPr="006F1E18" w:rsidRDefault="00C82C0B" w:rsidP="00A7074C">
            <w:pPr>
              <w:pStyle w:val="xl29"/>
              <w:pBdr>
                <w:left w:val="none" w:sz="0" w:space="0" w:color="auto"/>
                <w:bottom w:val="none" w:sz="0" w:space="0" w:color="auto"/>
                <w:right w:val="none" w:sz="0" w:space="0" w:color="auto"/>
              </w:pBdr>
              <w:spacing w:before="0" w:beforeAutospacing="0" w:after="0" w:afterAutospacing="0"/>
              <w:ind w:left="-198" w:firstLine="198"/>
              <w:jc w:val="both"/>
              <w:rPr>
                <w:rFonts w:ascii="Times New Roman" w:hAnsi="Times New Roman" w:cs="Times New Roman"/>
                <w:b/>
                <w:lang w:val="en-GB"/>
              </w:rPr>
            </w:pPr>
            <w:r w:rsidRPr="006F1E18">
              <w:rPr>
                <w:rFonts w:ascii="Times New Roman" w:hAnsi="Times New Roman" w:cs="Times New Roman"/>
                <w:b/>
                <w:lang w:val="en-GB"/>
              </w:rPr>
              <w:t>GENERATOR</w:t>
            </w:r>
          </w:p>
        </w:tc>
      </w:tr>
      <w:tr w:rsidR="00C82C0B" w:rsidRPr="001D6DBF" w14:paraId="015C6489" w14:textId="77777777" w:rsidTr="00A7074C">
        <w:tc>
          <w:tcPr>
            <w:tcW w:w="4680" w:type="dxa"/>
            <w:shd w:val="clear" w:color="auto" w:fill="FFFFFF"/>
            <w:vAlign w:val="center"/>
          </w:tcPr>
          <w:p w14:paraId="5E697EFB" w14:textId="77777777" w:rsidR="00C82C0B" w:rsidRPr="001069DD" w:rsidRDefault="00C82C0B" w:rsidP="00A7074C">
            <w:pPr>
              <w:jc w:val="both"/>
              <w:rPr>
                <w:rFonts w:ascii="Times New Roman" w:eastAsia="Arial Unicode MS" w:hAnsi="Times New Roman" w:cs="Times New Roman"/>
                <w:sz w:val="24"/>
                <w:szCs w:val="24"/>
              </w:rPr>
            </w:pPr>
            <w:r w:rsidRPr="001069DD">
              <w:rPr>
                <w:rFonts w:ascii="Times New Roman" w:eastAsia="Arial Unicode MS" w:hAnsi="Times New Roman" w:cs="Times New Roman"/>
                <w:sz w:val="24"/>
                <w:szCs w:val="24"/>
              </w:rPr>
              <w:t>Manufacturer</w:t>
            </w:r>
          </w:p>
        </w:tc>
        <w:tc>
          <w:tcPr>
            <w:tcW w:w="4068" w:type="dxa"/>
            <w:shd w:val="clear" w:color="auto" w:fill="FFFFFF"/>
            <w:vAlign w:val="center"/>
          </w:tcPr>
          <w:p w14:paraId="10394D6F" w14:textId="77777777" w:rsidR="00C82C0B" w:rsidRPr="001069DD" w:rsidRDefault="00C82C0B" w:rsidP="00A7074C">
            <w:pPr>
              <w:jc w:val="both"/>
              <w:rPr>
                <w:rFonts w:ascii="Times New Roman" w:hAnsi="Times New Roman" w:cs="Times New Roman"/>
                <w:sz w:val="24"/>
                <w:szCs w:val="24"/>
              </w:rPr>
            </w:pPr>
            <w:r w:rsidRPr="001069DD">
              <w:rPr>
                <w:rFonts w:ascii="Times New Roman" w:eastAsia="Arial Unicode MS" w:hAnsi="Times New Roman" w:cs="Times New Roman"/>
                <w:sz w:val="24"/>
                <w:szCs w:val="24"/>
              </w:rPr>
              <w:t>General Electric</w:t>
            </w:r>
          </w:p>
        </w:tc>
      </w:tr>
      <w:tr w:rsidR="00C82C0B" w:rsidRPr="001D6DBF" w14:paraId="45F4D3DF" w14:textId="77777777" w:rsidTr="00A7074C">
        <w:tc>
          <w:tcPr>
            <w:tcW w:w="4680" w:type="dxa"/>
            <w:shd w:val="clear" w:color="auto" w:fill="FFFFFF"/>
            <w:vAlign w:val="center"/>
          </w:tcPr>
          <w:p w14:paraId="50897AA4" w14:textId="77777777" w:rsidR="00C82C0B" w:rsidRPr="001069DD" w:rsidRDefault="00C82C0B" w:rsidP="00A7074C">
            <w:pPr>
              <w:jc w:val="both"/>
              <w:rPr>
                <w:rFonts w:ascii="Times New Roman" w:eastAsia="Arial Unicode MS" w:hAnsi="Times New Roman" w:cs="Times New Roman"/>
                <w:sz w:val="24"/>
                <w:szCs w:val="24"/>
              </w:rPr>
            </w:pPr>
            <w:r w:rsidRPr="001069DD">
              <w:rPr>
                <w:rFonts w:ascii="Times New Roman" w:eastAsia="Arial Unicode MS" w:hAnsi="Times New Roman" w:cs="Times New Roman"/>
                <w:sz w:val="24"/>
                <w:szCs w:val="24"/>
              </w:rPr>
              <w:t>Serial Number</w:t>
            </w:r>
          </w:p>
        </w:tc>
        <w:tc>
          <w:tcPr>
            <w:tcW w:w="4068" w:type="dxa"/>
            <w:shd w:val="clear" w:color="auto" w:fill="FFFFFF"/>
            <w:vAlign w:val="center"/>
          </w:tcPr>
          <w:p w14:paraId="4532B920" w14:textId="77777777" w:rsidR="00C82C0B" w:rsidRPr="001069DD" w:rsidRDefault="00C82C0B" w:rsidP="00A7074C">
            <w:pPr>
              <w:jc w:val="both"/>
              <w:rPr>
                <w:rFonts w:ascii="Times New Roman" w:eastAsia="Arial Unicode MS" w:hAnsi="Times New Roman" w:cs="Times New Roman"/>
                <w:sz w:val="24"/>
                <w:szCs w:val="24"/>
              </w:rPr>
            </w:pPr>
            <w:r w:rsidRPr="001069DD">
              <w:rPr>
                <w:rFonts w:ascii="Times New Roman" w:eastAsia="Arial Unicode MS" w:hAnsi="Times New Roman" w:cs="Times New Roman"/>
                <w:sz w:val="24"/>
                <w:szCs w:val="24"/>
              </w:rPr>
              <w:t>161X715</w:t>
            </w:r>
          </w:p>
        </w:tc>
      </w:tr>
      <w:tr w:rsidR="00C82C0B" w:rsidRPr="001D6DBF" w14:paraId="007BE616" w14:textId="77777777" w:rsidTr="00A7074C">
        <w:tc>
          <w:tcPr>
            <w:tcW w:w="4680" w:type="dxa"/>
            <w:shd w:val="clear" w:color="auto" w:fill="FFFFFF"/>
            <w:vAlign w:val="center"/>
          </w:tcPr>
          <w:p w14:paraId="5C70E448" w14:textId="77777777" w:rsidR="00C82C0B" w:rsidRPr="001069DD" w:rsidRDefault="00C82C0B" w:rsidP="00A7074C">
            <w:pPr>
              <w:jc w:val="both"/>
              <w:rPr>
                <w:rFonts w:ascii="Times New Roman" w:eastAsia="Arial Unicode MS" w:hAnsi="Times New Roman" w:cs="Times New Roman"/>
                <w:sz w:val="24"/>
                <w:szCs w:val="24"/>
              </w:rPr>
            </w:pPr>
            <w:r w:rsidRPr="001069DD">
              <w:rPr>
                <w:rFonts w:ascii="Times New Roman" w:eastAsia="Arial Unicode MS" w:hAnsi="Times New Roman" w:cs="Times New Roman"/>
                <w:sz w:val="24"/>
                <w:szCs w:val="24"/>
              </w:rPr>
              <w:t>Installed Capacity</w:t>
            </w:r>
          </w:p>
        </w:tc>
        <w:tc>
          <w:tcPr>
            <w:tcW w:w="4068" w:type="dxa"/>
            <w:shd w:val="clear" w:color="auto" w:fill="FFFFFF"/>
            <w:vAlign w:val="center"/>
          </w:tcPr>
          <w:p w14:paraId="71F288ED" w14:textId="77777777" w:rsidR="00C82C0B" w:rsidRPr="001069DD" w:rsidRDefault="00C82C0B" w:rsidP="00A7074C">
            <w:pPr>
              <w:jc w:val="both"/>
              <w:rPr>
                <w:rFonts w:ascii="Times New Roman" w:eastAsia="Arial Unicode MS" w:hAnsi="Times New Roman" w:cs="Times New Roman"/>
                <w:sz w:val="24"/>
                <w:szCs w:val="24"/>
              </w:rPr>
            </w:pPr>
            <w:r w:rsidRPr="001069DD">
              <w:rPr>
                <w:rFonts w:ascii="Times New Roman" w:eastAsia="Arial Unicode MS" w:hAnsi="Times New Roman" w:cs="Times New Roman"/>
                <w:sz w:val="24"/>
                <w:szCs w:val="24"/>
              </w:rPr>
              <w:t>68.5 MW</w:t>
            </w:r>
          </w:p>
        </w:tc>
      </w:tr>
      <w:tr w:rsidR="00C82C0B" w:rsidRPr="001D6DBF" w14:paraId="76EE0BC6" w14:textId="77777777" w:rsidTr="00A7074C">
        <w:tc>
          <w:tcPr>
            <w:tcW w:w="4680" w:type="dxa"/>
            <w:shd w:val="clear" w:color="auto" w:fill="FFFFFF"/>
            <w:vAlign w:val="center"/>
          </w:tcPr>
          <w:p w14:paraId="2C368261" w14:textId="77777777" w:rsidR="00C82C0B" w:rsidRPr="001069DD" w:rsidRDefault="00C82C0B" w:rsidP="00A7074C">
            <w:pPr>
              <w:jc w:val="both"/>
              <w:rPr>
                <w:rFonts w:ascii="Times New Roman" w:eastAsia="Arial Unicode MS" w:hAnsi="Times New Roman" w:cs="Times New Roman"/>
                <w:sz w:val="24"/>
                <w:szCs w:val="24"/>
              </w:rPr>
            </w:pPr>
            <w:r w:rsidRPr="001069DD">
              <w:rPr>
                <w:rFonts w:ascii="Times New Roman" w:eastAsia="Arial Unicode MS" w:hAnsi="Times New Roman" w:cs="Times New Roman"/>
                <w:sz w:val="24"/>
                <w:szCs w:val="24"/>
              </w:rPr>
              <w:t>Current MCR</w:t>
            </w:r>
          </w:p>
        </w:tc>
        <w:tc>
          <w:tcPr>
            <w:tcW w:w="4068" w:type="dxa"/>
            <w:shd w:val="clear" w:color="auto" w:fill="FFFFFF"/>
            <w:vAlign w:val="center"/>
          </w:tcPr>
          <w:p w14:paraId="42349968" w14:textId="77777777" w:rsidR="00C82C0B" w:rsidRPr="001069DD" w:rsidRDefault="00C82C0B" w:rsidP="00A7074C">
            <w:pPr>
              <w:jc w:val="both"/>
              <w:rPr>
                <w:rFonts w:ascii="Times New Roman" w:eastAsia="Arial Unicode MS" w:hAnsi="Times New Roman" w:cs="Times New Roman"/>
                <w:sz w:val="24"/>
                <w:szCs w:val="24"/>
              </w:rPr>
            </w:pPr>
            <w:r w:rsidRPr="001069DD">
              <w:rPr>
                <w:rFonts w:ascii="Times New Roman" w:eastAsia="Arial Unicode MS" w:hAnsi="Times New Roman" w:cs="Times New Roman"/>
                <w:sz w:val="24"/>
                <w:szCs w:val="24"/>
              </w:rPr>
              <w:t>68.5 MW</w:t>
            </w:r>
          </w:p>
        </w:tc>
      </w:tr>
      <w:tr w:rsidR="00C82C0B" w:rsidRPr="001D6DBF" w14:paraId="1197AB05" w14:textId="77777777" w:rsidTr="00A7074C">
        <w:tc>
          <w:tcPr>
            <w:tcW w:w="4680" w:type="dxa"/>
            <w:shd w:val="clear" w:color="auto" w:fill="FFFFFF"/>
            <w:vAlign w:val="center"/>
          </w:tcPr>
          <w:p w14:paraId="25469D1F" w14:textId="77777777" w:rsidR="00C82C0B" w:rsidRPr="001069DD" w:rsidRDefault="00C82C0B" w:rsidP="00A7074C">
            <w:pPr>
              <w:jc w:val="both"/>
              <w:rPr>
                <w:rFonts w:ascii="Times New Roman" w:eastAsia="Arial Unicode MS" w:hAnsi="Times New Roman" w:cs="Times New Roman"/>
                <w:sz w:val="24"/>
                <w:szCs w:val="24"/>
              </w:rPr>
            </w:pPr>
            <w:r w:rsidRPr="001069DD">
              <w:rPr>
                <w:rFonts w:ascii="Times New Roman" w:eastAsia="Arial Unicode MS" w:hAnsi="Times New Roman" w:cs="Times New Roman"/>
                <w:sz w:val="24"/>
                <w:szCs w:val="24"/>
              </w:rPr>
              <w:t>Specifications</w:t>
            </w:r>
          </w:p>
        </w:tc>
        <w:tc>
          <w:tcPr>
            <w:tcW w:w="4068" w:type="dxa"/>
            <w:shd w:val="clear" w:color="auto" w:fill="FFFFFF"/>
            <w:vAlign w:val="center"/>
          </w:tcPr>
          <w:p w14:paraId="21068136" w14:textId="77777777" w:rsidR="00C82C0B" w:rsidRPr="001069DD" w:rsidRDefault="00C82C0B" w:rsidP="00A7074C">
            <w:pPr>
              <w:jc w:val="both"/>
              <w:rPr>
                <w:rFonts w:ascii="Times New Roman" w:eastAsia="Arial Unicode MS" w:hAnsi="Times New Roman" w:cs="Times New Roman"/>
                <w:sz w:val="24"/>
                <w:szCs w:val="24"/>
              </w:rPr>
            </w:pPr>
            <w:r w:rsidRPr="001069DD">
              <w:rPr>
                <w:rFonts w:ascii="Times New Roman" w:eastAsia="Arial Unicode MS" w:hAnsi="Times New Roman" w:cs="Times New Roman"/>
                <w:sz w:val="24"/>
                <w:szCs w:val="24"/>
              </w:rPr>
              <w:t>2 Poles  3 Phase  WYE Conn.</w:t>
            </w:r>
          </w:p>
        </w:tc>
      </w:tr>
      <w:tr w:rsidR="00C82C0B" w:rsidRPr="001D6DBF" w14:paraId="55DE7BFA" w14:textId="77777777" w:rsidTr="00A7074C">
        <w:tc>
          <w:tcPr>
            <w:tcW w:w="4680" w:type="dxa"/>
            <w:shd w:val="clear" w:color="auto" w:fill="FFFFFF"/>
            <w:vAlign w:val="center"/>
          </w:tcPr>
          <w:p w14:paraId="02888D5A" w14:textId="77777777" w:rsidR="00C82C0B" w:rsidRPr="001069DD" w:rsidRDefault="00C82C0B" w:rsidP="00A7074C">
            <w:pPr>
              <w:jc w:val="both"/>
              <w:rPr>
                <w:rFonts w:ascii="Times New Roman" w:eastAsia="Arial Unicode MS" w:hAnsi="Times New Roman" w:cs="Times New Roman"/>
                <w:sz w:val="24"/>
                <w:szCs w:val="24"/>
              </w:rPr>
            </w:pPr>
            <w:r w:rsidRPr="001069DD">
              <w:rPr>
                <w:rFonts w:ascii="Times New Roman" w:eastAsia="Arial Unicode MS" w:hAnsi="Times New Roman" w:cs="Times New Roman"/>
                <w:sz w:val="24"/>
                <w:szCs w:val="24"/>
              </w:rPr>
              <w:t>Gas Purity</w:t>
            </w:r>
          </w:p>
        </w:tc>
        <w:tc>
          <w:tcPr>
            <w:tcW w:w="4068" w:type="dxa"/>
            <w:shd w:val="clear" w:color="auto" w:fill="FFFFFF"/>
            <w:vAlign w:val="center"/>
          </w:tcPr>
          <w:p w14:paraId="4BA36174" w14:textId="77777777" w:rsidR="00C82C0B" w:rsidRPr="001069DD" w:rsidRDefault="00C82C0B" w:rsidP="00A7074C">
            <w:pPr>
              <w:jc w:val="both"/>
              <w:rPr>
                <w:rFonts w:ascii="Times New Roman" w:eastAsia="Arial Unicode MS" w:hAnsi="Times New Roman" w:cs="Times New Roman"/>
                <w:sz w:val="24"/>
                <w:szCs w:val="24"/>
              </w:rPr>
            </w:pPr>
            <w:r w:rsidRPr="001069DD">
              <w:rPr>
                <w:rFonts w:ascii="Times New Roman" w:eastAsia="Arial Unicode MS" w:hAnsi="Times New Roman" w:cs="Times New Roman"/>
                <w:sz w:val="24"/>
                <w:szCs w:val="24"/>
              </w:rPr>
              <w:t>98% at 30 psig</w:t>
            </w:r>
          </w:p>
        </w:tc>
      </w:tr>
      <w:tr w:rsidR="00C82C0B" w:rsidRPr="001D6DBF" w14:paraId="0F48350D" w14:textId="77777777" w:rsidTr="00A7074C">
        <w:tc>
          <w:tcPr>
            <w:tcW w:w="4680" w:type="dxa"/>
            <w:shd w:val="clear" w:color="auto" w:fill="FFFFFF"/>
            <w:vAlign w:val="center"/>
          </w:tcPr>
          <w:p w14:paraId="534718AF" w14:textId="77777777" w:rsidR="00C82C0B" w:rsidRPr="001069DD" w:rsidRDefault="00C82C0B" w:rsidP="00A7074C">
            <w:pPr>
              <w:jc w:val="both"/>
              <w:rPr>
                <w:rFonts w:ascii="Times New Roman" w:eastAsia="Arial Unicode MS" w:hAnsi="Times New Roman" w:cs="Times New Roman"/>
                <w:sz w:val="24"/>
                <w:szCs w:val="24"/>
              </w:rPr>
            </w:pPr>
            <w:r w:rsidRPr="001069DD">
              <w:rPr>
                <w:rFonts w:ascii="Times New Roman" w:eastAsia="Arial Unicode MS" w:hAnsi="Times New Roman" w:cs="Times New Roman"/>
                <w:sz w:val="24"/>
                <w:szCs w:val="24"/>
              </w:rPr>
              <w:t>Power Factor</w:t>
            </w:r>
          </w:p>
        </w:tc>
        <w:tc>
          <w:tcPr>
            <w:tcW w:w="4068" w:type="dxa"/>
            <w:shd w:val="clear" w:color="auto" w:fill="FFFFFF"/>
            <w:vAlign w:val="center"/>
          </w:tcPr>
          <w:p w14:paraId="698ADCDF" w14:textId="77777777" w:rsidR="00C82C0B" w:rsidRPr="001069DD" w:rsidRDefault="00C82C0B" w:rsidP="00A7074C">
            <w:pPr>
              <w:jc w:val="both"/>
              <w:rPr>
                <w:rFonts w:ascii="Times New Roman" w:eastAsia="Arial Unicode MS" w:hAnsi="Times New Roman" w:cs="Times New Roman"/>
                <w:sz w:val="24"/>
                <w:szCs w:val="24"/>
              </w:rPr>
            </w:pPr>
            <w:r w:rsidRPr="001069DD">
              <w:rPr>
                <w:rFonts w:ascii="Times New Roman" w:eastAsia="Arial Unicode MS" w:hAnsi="Times New Roman" w:cs="Times New Roman"/>
                <w:sz w:val="24"/>
                <w:szCs w:val="24"/>
              </w:rPr>
              <w:t>0.85</w:t>
            </w:r>
          </w:p>
        </w:tc>
      </w:tr>
    </w:tbl>
    <w:p w14:paraId="6027E5A0" w14:textId="77777777" w:rsidR="00C82C0B" w:rsidRPr="001069DD" w:rsidRDefault="00C82C0B" w:rsidP="00C82C0B">
      <w:pPr>
        <w:spacing w:after="0"/>
        <w:jc w:val="both"/>
        <w:rPr>
          <w:rFonts w:ascii="Times New Roman" w:hAnsi="Times New Roman" w:cs="Times New Roman"/>
          <w:sz w:val="24"/>
          <w:szCs w:val="24"/>
        </w:rPr>
      </w:pPr>
    </w:p>
    <w:p w14:paraId="2645DBE3" w14:textId="2BB82F2F" w:rsidR="004428B2" w:rsidRDefault="004428B2" w:rsidP="004428B2">
      <w:pPr>
        <w:rPr>
          <w:rFonts w:ascii="Times New Roman" w:hAnsi="Times New Roman" w:cs="Times New Roman"/>
          <w:sz w:val="24"/>
          <w:szCs w:val="24"/>
        </w:rPr>
      </w:pPr>
    </w:p>
    <w:p w14:paraId="53F6F6A3" w14:textId="36011F3D" w:rsidR="00DC2DA4" w:rsidRPr="00DC2DA4" w:rsidRDefault="00DC2DA4" w:rsidP="004428B2">
      <w:pPr>
        <w:rPr>
          <w:rFonts w:ascii="Times New Roman" w:hAnsi="Times New Roman" w:cs="Times New Roman"/>
          <w:color w:val="FF0000"/>
          <w:sz w:val="24"/>
          <w:szCs w:val="24"/>
        </w:rPr>
      </w:pPr>
      <w:r w:rsidRPr="00DC2DA4">
        <w:rPr>
          <w:rFonts w:ascii="Times New Roman" w:hAnsi="Times New Roman" w:cs="Times New Roman"/>
          <w:color w:val="FF0000"/>
          <w:sz w:val="24"/>
          <w:szCs w:val="24"/>
        </w:rPr>
        <w:t>OLD HARBOUR PLANT DATA AND EQUIPMENT TO BE ADDED</w:t>
      </w:r>
    </w:p>
    <w:p w14:paraId="01E10472" w14:textId="5DBA4424" w:rsidR="00DC2DA4" w:rsidRPr="00DC2DA4" w:rsidRDefault="00DC2DA4" w:rsidP="004428B2">
      <w:pPr>
        <w:rPr>
          <w:rFonts w:ascii="Times New Roman" w:hAnsi="Times New Roman" w:cs="Times New Roman"/>
          <w:color w:val="FF0000"/>
          <w:sz w:val="24"/>
          <w:szCs w:val="24"/>
        </w:rPr>
      </w:pPr>
    </w:p>
    <w:p w14:paraId="4DD51456" w14:textId="77777777" w:rsidR="00DC2DA4" w:rsidRPr="001069DD" w:rsidRDefault="00DC2DA4" w:rsidP="004428B2">
      <w:pPr>
        <w:rPr>
          <w:rFonts w:ascii="Times New Roman" w:hAnsi="Times New Roman" w:cs="Times New Roman"/>
          <w:sz w:val="24"/>
          <w:szCs w:val="24"/>
        </w:rPr>
      </w:pPr>
    </w:p>
    <w:p w14:paraId="61115BEB" w14:textId="0C4607B0" w:rsidR="004428B2" w:rsidRPr="001069DD" w:rsidRDefault="00AE6E63" w:rsidP="004428B2">
      <w:pPr>
        <w:pStyle w:val="Heading2"/>
        <w:numPr>
          <w:ilvl w:val="0"/>
          <w:numId w:val="0"/>
        </w:numPr>
        <w:ind w:left="576" w:hanging="576"/>
        <w:rPr>
          <w:rFonts w:ascii="Times New Roman" w:hAnsi="Times New Roman" w:cs="Times New Roman"/>
          <w:sz w:val="24"/>
          <w:szCs w:val="24"/>
        </w:rPr>
      </w:pPr>
      <w:bookmarkStart w:id="53" w:name="_Toc188268936"/>
      <w:r>
        <w:rPr>
          <w:rFonts w:ascii="Times New Roman" w:hAnsi="Times New Roman" w:cs="Times New Roman"/>
          <w:sz w:val="24"/>
          <w:szCs w:val="24"/>
        </w:rPr>
        <w:t>20</w:t>
      </w:r>
      <w:r w:rsidR="004428B2" w:rsidRPr="001069DD">
        <w:rPr>
          <w:rFonts w:ascii="Times New Roman" w:hAnsi="Times New Roman" w:cs="Times New Roman"/>
          <w:sz w:val="24"/>
          <w:szCs w:val="24"/>
        </w:rPr>
        <w:t>.3</w:t>
      </w:r>
      <w:r w:rsidR="004428B2" w:rsidRPr="001069DD">
        <w:rPr>
          <w:rFonts w:ascii="Times New Roman" w:hAnsi="Times New Roman" w:cs="Times New Roman"/>
          <w:sz w:val="24"/>
          <w:szCs w:val="24"/>
        </w:rPr>
        <w:tab/>
        <w:t>Fuel Types</w:t>
      </w:r>
      <w:bookmarkEnd w:id="53"/>
    </w:p>
    <w:p w14:paraId="72003902" w14:textId="77777777" w:rsidR="004428B2" w:rsidRPr="001069DD" w:rsidRDefault="004428B2" w:rsidP="004428B2">
      <w:pPr>
        <w:rPr>
          <w:rFonts w:ascii="Times New Roman" w:hAnsi="Times New Roman" w:cs="Times New Roman"/>
          <w:sz w:val="24"/>
          <w:szCs w:val="24"/>
        </w:rPr>
      </w:pPr>
    </w:p>
    <w:p w14:paraId="0D97FE7C" w14:textId="77777777" w:rsidR="004428B2" w:rsidRPr="001069DD" w:rsidRDefault="004428B2" w:rsidP="004428B2">
      <w:pPr>
        <w:rPr>
          <w:rFonts w:ascii="Times New Roman" w:hAnsi="Times New Roman" w:cs="Times New Roman"/>
          <w:sz w:val="24"/>
          <w:szCs w:val="24"/>
        </w:rPr>
      </w:pPr>
      <w:r w:rsidRPr="001069DD">
        <w:rPr>
          <w:rFonts w:ascii="Times New Roman" w:hAnsi="Times New Roman" w:cs="Times New Roman"/>
          <w:sz w:val="24"/>
          <w:szCs w:val="24"/>
        </w:rPr>
        <w:t xml:space="preserve">The following fuels are utilized / contained at the </w:t>
      </w:r>
      <w:r w:rsidR="000A099F" w:rsidRPr="001069DD">
        <w:rPr>
          <w:rFonts w:ascii="Times New Roman" w:hAnsi="Times New Roman" w:cs="Times New Roman"/>
          <w:sz w:val="24"/>
          <w:szCs w:val="24"/>
        </w:rPr>
        <w:t>Hunts Bay</w:t>
      </w:r>
      <w:r w:rsidRPr="001069DD">
        <w:rPr>
          <w:rFonts w:ascii="Times New Roman" w:hAnsi="Times New Roman" w:cs="Times New Roman"/>
          <w:sz w:val="24"/>
          <w:szCs w:val="24"/>
        </w:rPr>
        <w:t xml:space="preserve"> Power Station:</w:t>
      </w:r>
    </w:p>
    <w:p w14:paraId="1B0A9F29" w14:textId="77777777" w:rsidR="004428B2" w:rsidRPr="001069DD" w:rsidRDefault="004428B2" w:rsidP="004428B2">
      <w:pPr>
        <w:rPr>
          <w:rFonts w:ascii="Times New Roman" w:hAnsi="Times New Roman" w:cs="Times New Roman"/>
          <w:sz w:val="24"/>
          <w:szCs w:val="24"/>
        </w:rPr>
      </w:pPr>
    </w:p>
    <w:p w14:paraId="01889FA5" w14:textId="77777777" w:rsidR="004428B2" w:rsidRPr="001069DD" w:rsidRDefault="004428B2" w:rsidP="004428B2">
      <w:pPr>
        <w:rPr>
          <w:rFonts w:ascii="Times New Roman" w:hAnsi="Times New Roman" w:cs="Times New Roman"/>
          <w:sz w:val="24"/>
          <w:szCs w:val="24"/>
        </w:rPr>
      </w:pPr>
      <w:r w:rsidRPr="001069DD">
        <w:rPr>
          <w:rFonts w:ascii="Times New Roman" w:hAnsi="Times New Roman" w:cs="Times New Roman"/>
          <w:sz w:val="24"/>
          <w:szCs w:val="24"/>
        </w:rPr>
        <w:t>No. 6 Fuel oil</w:t>
      </w:r>
    </w:p>
    <w:p w14:paraId="716135CF" w14:textId="77777777" w:rsidR="004428B2" w:rsidRPr="001069DD" w:rsidRDefault="004428B2" w:rsidP="004428B2">
      <w:pPr>
        <w:rPr>
          <w:rFonts w:ascii="Times New Roman" w:hAnsi="Times New Roman" w:cs="Times New Roman"/>
          <w:sz w:val="24"/>
          <w:szCs w:val="24"/>
        </w:rPr>
      </w:pPr>
      <w:r w:rsidRPr="001069DD">
        <w:rPr>
          <w:rFonts w:ascii="Times New Roman" w:hAnsi="Times New Roman" w:cs="Times New Roman"/>
          <w:sz w:val="24"/>
          <w:szCs w:val="24"/>
        </w:rPr>
        <w:t>No. 2 / Lubricating oil mixture</w:t>
      </w:r>
    </w:p>
    <w:p w14:paraId="395A413C" w14:textId="77777777" w:rsidR="004428B2" w:rsidRPr="001069DD" w:rsidRDefault="004428B2" w:rsidP="004428B2">
      <w:pPr>
        <w:rPr>
          <w:rFonts w:ascii="Times New Roman" w:hAnsi="Times New Roman" w:cs="Times New Roman"/>
          <w:sz w:val="24"/>
          <w:szCs w:val="24"/>
        </w:rPr>
      </w:pPr>
      <w:r w:rsidRPr="001069DD">
        <w:rPr>
          <w:rFonts w:ascii="Times New Roman" w:hAnsi="Times New Roman" w:cs="Times New Roman"/>
          <w:sz w:val="24"/>
          <w:szCs w:val="24"/>
        </w:rPr>
        <w:t>No. 2 / No. 6 Fuel oil mixture</w:t>
      </w:r>
    </w:p>
    <w:p w14:paraId="5685638D" w14:textId="77777777" w:rsidR="004428B2" w:rsidRPr="001069DD" w:rsidRDefault="004428B2" w:rsidP="004428B2">
      <w:pPr>
        <w:rPr>
          <w:rFonts w:ascii="Times New Roman" w:hAnsi="Times New Roman" w:cs="Times New Roman"/>
          <w:sz w:val="24"/>
          <w:szCs w:val="24"/>
        </w:rPr>
      </w:pPr>
      <w:r w:rsidRPr="001069DD">
        <w:rPr>
          <w:rFonts w:ascii="Times New Roman" w:hAnsi="Times New Roman" w:cs="Times New Roman"/>
          <w:sz w:val="24"/>
          <w:szCs w:val="24"/>
        </w:rPr>
        <w:t>Transformer oil</w:t>
      </w:r>
    </w:p>
    <w:p w14:paraId="5649005F" w14:textId="77777777" w:rsidR="004428B2" w:rsidRPr="001069DD" w:rsidRDefault="004428B2" w:rsidP="004428B2">
      <w:pPr>
        <w:rPr>
          <w:rFonts w:ascii="Times New Roman" w:hAnsi="Times New Roman" w:cs="Times New Roman"/>
          <w:sz w:val="24"/>
          <w:szCs w:val="24"/>
        </w:rPr>
      </w:pPr>
      <w:r w:rsidRPr="001069DD">
        <w:rPr>
          <w:rFonts w:ascii="Times New Roman" w:hAnsi="Times New Roman" w:cs="Times New Roman"/>
          <w:sz w:val="24"/>
          <w:szCs w:val="24"/>
        </w:rPr>
        <w:t>Waste Oil</w:t>
      </w:r>
    </w:p>
    <w:p w14:paraId="20496C8E" w14:textId="5AA2BD1A" w:rsidR="004428B2" w:rsidRPr="001069DD" w:rsidRDefault="004428B2" w:rsidP="004428B2">
      <w:pPr>
        <w:jc w:val="both"/>
        <w:rPr>
          <w:rFonts w:ascii="Times New Roman" w:hAnsi="Times New Roman" w:cs="Times New Roman"/>
          <w:sz w:val="24"/>
          <w:szCs w:val="24"/>
        </w:rPr>
      </w:pPr>
    </w:p>
    <w:p w14:paraId="303D76F9" w14:textId="4109F0D8" w:rsidR="00012DE9" w:rsidRPr="001069DD" w:rsidRDefault="00012DE9" w:rsidP="004428B2">
      <w:pPr>
        <w:jc w:val="both"/>
        <w:rPr>
          <w:rFonts w:ascii="Times New Roman" w:hAnsi="Times New Roman" w:cs="Times New Roman"/>
          <w:sz w:val="24"/>
          <w:szCs w:val="24"/>
        </w:rPr>
      </w:pPr>
    </w:p>
    <w:p w14:paraId="356965C3" w14:textId="77B4563F" w:rsidR="00012DE9" w:rsidRPr="001069DD" w:rsidRDefault="00012DE9" w:rsidP="004428B2">
      <w:pPr>
        <w:jc w:val="both"/>
        <w:rPr>
          <w:rFonts w:ascii="Times New Roman" w:hAnsi="Times New Roman" w:cs="Times New Roman"/>
          <w:sz w:val="24"/>
          <w:szCs w:val="24"/>
        </w:rPr>
      </w:pPr>
    </w:p>
    <w:p w14:paraId="5C5DA5A6" w14:textId="07778F65" w:rsidR="00012DE9" w:rsidRPr="001069DD" w:rsidRDefault="00012DE9" w:rsidP="004428B2">
      <w:pPr>
        <w:jc w:val="both"/>
        <w:rPr>
          <w:rFonts w:ascii="Times New Roman" w:hAnsi="Times New Roman" w:cs="Times New Roman"/>
          <w:sz w:val="24"/>
          <w:szCs w:val="24"/>
        </w:rPr>
      </w:pPr>
    </w:p>
    <w:p w14:paraId="3BD64CA4" w14:textId="695AFBC8" w:rsidR="004428B2" w:rsidRPr="001069DD" w:rsidRDefault="00AE6E63" w:rsidP="00942784">
      <w:pPr>
        <w:pStyle w:val="Heading2"/>
        <w:numPr>
          <w:ilvl w:val="0"/>
          <w:numId w:val="0"/>
        </w:numPr>
        <w:ind w:left="576" w:hanging="576"/>
        <w:rPr>
          <w:rFonts w:ascii="Times New Roman" w:hAnsi="Times New Roman" w:cs="Times New Roman"/>
          <w:sz w:val="24"/>
          <w:szCs w:val="24"/>
        </w:rPr>
      </w:pPr>
      <w:bookmarkStart w:id="54" w:name="_Toc188268937"/>
      <w:r>
        <w:rPr>
          <w:rFonts w:ascii="Times New Roman" w:hAnsi="Times New Roman" w:cs="Times New Roman"/>
          <w:sz w:val="24"/>
          <w:szCs w:val="24"/>
        </w:rPr>
        <w:lastRenderedPageBreak/>
        <w:t>20.4</w:t>
      </w:r>
      <w:r w:rsidR="00942784" w:rsidRPr="001069DD">
        <w:rPr>
          <w:rFonts w:ascii="Times New Roman" w:hAnsi="Times New Roman" w:cs="Times New Roman"/>
          <w:sz w:val="24"/>
          <w:szCs w:val="24"/>
        </w:rPr>
        <w:tab/>
        <w:t>Site Layout Plan</w:t>
      </w:r>
      <w:r w:rsidR="00A7074C" w:rsidRPr="001069DD">
        <w:rPr>
          <w:rFonts w:ascii="Times New Roman" w:hAnsi="Times New Roman" w:cs="Times New Roman"/>
          <w:sz w:val="24"/>
          <w:szCs w:val="24"/>
        </w:rPr>
        <w:t xml:space="preserve"> – B6</w:t>
      </w:r>
      <w:bookmarkEnd w:id="54"/>
      <w:r w:rsidR="00A7074C" w:rsidRPr="001069DD">
        <w:rPr>
          <w:rFonts w:ascii="Times New Roman" w:hAnsi="Times New Roman" w:cs="Times New Roman"/>
          <w:sz w:val="24"/>
          <w:szCs w:val="24"/>
        </w:rPr>
        <w:t xml:space="preserve"> </w:t>
      </w:r>
    </w:p>
    <w:p w14:paraId="27470D3E" w14:textId="27092DDE" w:rsidR="004428B2" w:rsidRPr="001069DD" w:rsidRDefault="004428B2" w:rsidP="004428B2">
      <w:pPr>
        <w:rPr>
          <w:rFonts w:ascii="Times New Roman" w:hAnsi="Times New Roman" w:cs="Times New Roman"/>
          <w:sz w:val="24"/>
          <w:szCs w:val="24"/>
        </w:rPr>
      </w:pPr>
    </w:p>
    <w:p w14:paraId="6BD3B8F2" w14:textId="12A60F29" w:rsidR="004428B2" w:rsidRPr="001069DD" w:rsidRDefault="00A7074C" w:rsidP="004428B2">
      <w:pPr>
        <w:rPr>
          <w:rFonts w:ascii="Times New Roman" w:hAnsi="Times New Roman" w:cs="Times New Roman"/>
          <w:sz w:val="24"/>
          <w:szCs w:val="24"/>
        </w:rPr>
      </w:pPr>
      <w:r w:rsidRPr="001069DD">
        <w:rPr>
          <w:rFonts w:ascii="Times New Roman" w:hAnsi="Times New Roman" w:cs="Times New Roman"/>
          <w:sz w:val="24"/>
          <w:szCs w:val="24"/>
        </w:rPr>
        <w:t>See attached Site Layout Plan</w:t>
      </w:r>
    </w:p>
    <w:p w14:paraId="0950FD09" w14:textId="263154CC" w:rsidR="004428B2" w:rsidRPr="001069DD" w:rsidRDefault="004428B2" w:rsidP="004428B2">
      <w:pPr>
        <w:rPr>
          <w:rFonts w:ascii="Times New Roman" w:hAnsi="Times New Roman" w:cs="Times New Roman"/>
          <w:sz w:val="24"/>
          <w:szCs w:val="24"/>
        </w:rPr>
      </w:pPr>
    </w:p>
    <w:p w14:paraId="0307F3E0" w14:textId="1A79AB73" w:rsidR="004428B2" w:rsidRPr="001069DD" w:rsidRDefault="00AE6E63" w:rsidP="00743B8B">
      <w:pPr>
        <w:pStyle w:val="Heading2"/>
        <w:numPr>
          <w:ilvl w:val="0"/>
          <w:numId w:val="0"/>
        </w:numPr>
        <w:ind w:left="576" w:hanging="576"/>
        <w:rPr>
          <w:rFonts w:ascii="Times New Roman" w:hAnsi="Times New Roman" w:cs="Times New Roman"/>
          <w:sz w:val="24"/>
          <w:szCs w:val="24"/>
        </w:rPr>
      </w:pPr>
      <w:bookmarkStart w:id="55" w:name="_Toc188268938"/>
      <w:r>
        <w:rPr>
          <w:rFonts w:ascii="Times New Roman" w:hAnsi="Times New Roman" w:cs="Times New Roman"/>
          <w:sz w:val="24"/>
          <w:szCs w:val="24"/>
        </w:rPr>
        <w:t>20.5</w:t>
      </w:r>
      <w:r w:rsidR="00743B8B" w:rsidRPr="001069DD">
        <w:rPr>
          <w:rFonts w:ascii="Times New Roman" w:hAnsi="Times New Roman" w:cs="Times New Roman"/>
          <w:sz w:val="24"/>
          <w:szCs w:val="24"/>
        </w:rPr>
        <w:tab/>
      </w:r>
      <w:r w:rsidR="00692810">
        <w:rPr>
          <w:rFonts w:ascii="Times New Roman" w:hAnsi="Times New Roman" w:cs="Times New Roman"/>
          <w:sz w:val="24"/>
          <w:szCs w:val="24"/>
        </w:rPr>
        <w:t>Hunts Bay B6 and Old Harbour Power Plant</w:t>
      </w:r>
      <w:r w:rsidR="00743B8B" w:rsidRPr="001069DD">
        <w:rPr>
          <w:rFonts w:ascii="Times New Roman" w:hAnsi="Times New Roman" w:cs="Times New Roman"/>
          <w:sz w:val="24"/>
          <w:szCs w:val="24"/>
        </w:rPr>
        <w:t xml:space="preserve"> Unit Scrap Material and Used Equipment (Estimated Quantities)</w:t>
      </w:r>
      <w:bookmarkEnd w:id="55"/>
    </w:p>
    <w:p w14:paraId="6323954A" w14:textId="77777777" w:rsidR="00743B8B" w:rsidRPr="001069DD" w:rsidRDefault="00743B8B" w:rsidP="00743B8B">
      <w:pPr>
        <w:rPr>
          <w:rFonts w:ascii="Times New Roman" w:hAnsi="Times New Roman" w:cs="Times New Roman"/>
          <w:sz w:val="24"/>
          <w:szCs w:val="24"/>
        </w:rPr>
      </w:pPr>
    </w:p>
    <w:p w14:paraId="67232B93" w14:textId="3710A421" w:rsidR="007223AF" w:rsidRPr="001069DD" w:rsidRDefault="007223AF" w:rsidP="007223AF">
      <w:pPr>
        <w:rPr>
          <w:rFonts w:ascii="Times New Roman" w:hAnsi="Times New Roman" w:cs="Times New Roman"/>
          <w:noProof/>
          <w:sz w:val="24"/>
          <w:szCs w:val="24"/>
          <w:lang w:eastAsia="en-JM"/>
        </w:rPr>
      </w:pPr>
      <w:r w:rsidRPr="001069DD">
        <w:rPr>
          <w:rFonts w:ascii="Times New Roman" w:hAnsi="Times New Roman" w:cs="Times New Roman"/>
          <w:noProof/>
          <w:sz w:val="24"/>
          <w:szCs w:val="24"/>
          <w:lang w:eastAsia="en-JM"/>
        </w:rPr>
        <w:t>See attached supporting document: HBPS estimated quantity of Scrap Metal</w:t>
      </w:r>
      <w:r w:rsidR="00946F73" w:rsidRPr="001069DD">
        <w:rPr>
          <w:rFonts w:ascii="Times New Roman" w:hAnsi="Times New Roman" w:cs="Times New Roman"/>
          <w:noProof/>
          <w:sz w:val="24"/>
          <w:szCs w:val="24"/>
          <w:lang w:eastAsia="en-JM"/>
        </w:rPr>
        <w:t>.</w:t>
      </w:r>
      <w:r w:rsidRPr="001069DD">
        <w:rPr>
          <w:rFonts w:ascii="Times New Roman" w:hAnsi="Times New Roman" w:cs="Times New Roman"/>
          <w:noProof/>
          <w:sz w:val="24"/>
          <w:szCs w:val="24"/>
          <w:lang w:eastAsia="en-JM"/>
        </w:rPr>
        <w:t xml:space="preserve"> </w:t>
      </w:r>
    </w:p>
    <w:p w14:paraId="147547EE" w14:textId="70600D4E" w:rsidR="00483C85" w:rsidRPr="001069DD" w:rsidRDefault="00483C85" w:rsidP="007223AF">
      <w:pPr>
        <w:rPr>
          <w:rFonts w:ascii="Times New Roman" w:hAnsi="Times New Roman" w:cs="Times New Roman"/>
          <w:noProof/>
          <w:sz w:val="24"/>
          <w:szCs w:val="24"/>
          <w:lang w:eastAsia="en-JM"/>
        </w:rPr>
      </w:pPr>
    </w:p>
    <w:p w14:paraId="2FEB5010" w14:textId="716B50D9" w:rsidR="00483C85" w:rsidRPr="001069DD" w:rsidRDefault="00483C85" w:rsidP="007223AF">
      <w:pPr>
        <w:rPr>
          <w:rFonts w:ascii="Times New Roman" w:hAnsi="Times New Roman" w:cs="Times New Roman"/>
          <w:noProof/>
          <w:sz w:val="24"/>
          <w:szCs w:val="24"/>
          <w:lang w:eastAsia="en-JM"/>
        </w:rPr>
      </w:pPr>
    </w:p>
    <w:p w14:paraId="3D098945" w14:textId="31E40066" w:rsidR="00483C85" w:rsidRPr="001069DD" w:rsidRDefault="00483C85" w:rsidP="007223AF">
      <w:pPr>
        <w:rPr>
          <w:rFonts w:ascii="Times New Roman" w:hAnsi="Times New Roman" w:cs="Times New Roman"/>
          <w:noProof/>
          <w:sz w:val="24"/>
          <w:szCs w:val="24"/>
          <w:lang w:eastAsia="en-JM"/>
        </w:rPr>
      </w:pPr>
    </w:p>
    <w:p w14:paraId="12F004DA" w14:textId="1CF6D0BA" w:rsidR="00483C85" w:rsidRPr="001069DD" w:rsidRDefault="00483C85" w:rsidP="007223AF">
      <w:pPr>
        <w:rPr>
          <w:rFonts w:ascii="Times New Roman" w:hAnsi="Times New Roman" w:cs="Times New Roman"/>
          <w:noProof/>
          <w:sz w:val="24"/>
          <w:szCs w:val="24"/>
          <w:lang w:eastAsia="en-JM"/>
        </w:rPr>
      </w:pPr>
    </w:p>
    <w:p w14:paraId="43B22585" w14:textId="245630C4" w:rsidR="00483C85" w:rsidRPr="001069DD" w:rsidRDefault="00483C85" w:rsidP="007223AF">
      <w:pPr>
        <w:rPr>
          <w:rFonts w:ascii="Times New Roman" w:hAnsi="Times New Roman" w:cs="Times New Roman"/>
          <w:noProof/>
          <w:sz w:val="24"/>
          <w:szCs w:val="24"/>
          <w:lang w:eastAsia="en-JM"/>
        </w:rPr>
      </w:pPr>
    </w:p>
    <w:p w14:paraId="199993B1" w14:textId="33C3A187" w:rsidR="00483C85" w:rsidRPr="001069DD" w:rsidRDefault="00483C85" w:rsidP="007223AF">
      <w:pPr>
        <w:rPr>
          <w:rFonts w:ascii="Times New Roman" w:hAnsi="Times New Roman" w:cs="Times New Roman"/>
          <w:noProof/>
          <w:sz w:val="24"/>
          <w:szCs w:val="24"/>
          <w:lang w:eastAsia="en-JM"/>
        </w:rPr>
      </w:pPr>
    </w:p>
    <w:p w14:paraId="731882AB" w14:textId="0E59D708" w:rsidR="00483C85" w:rsidRPr="001069DD" w:rsidRDefault="00483C85" w:rsidP="007223AF">
      <w:pPr>
        <w:rPr>
          <w:rFonts w:ascii="Times New Roman" w:hAnsi="Times New Roman" w:cs="Times New Roman"/>
          <w:noProof/>
          <w:sz w:val="24"/>
          <w:szCs w:val="24"/>
          <w:lang w:eastAsia="en-JM"/>
        </w:rPr>
      </w:pPr>
    </w:p>
    <w:p w14:paraId="279AF997" w14:textId="7F65EBB8" w:rsidR="00483C85" w:rsidRPr="001069DD" w:rsidRDefault="00483C85" w:rsidP="007223AF">
      <w:pPr>
        <w:rPr>
          <w:rFonts w:ascii="Times New Roman" w:hAnsi="Times New Roman" w:cs="Times New Roman"/>
          <w:noProof/>
          <w:sz w:val="24"/>
          <w:szCs w:val="24"/>
          <w:lang w:eastAsia="en-JM"/>
        </w:rPr>
      </w:pPr>
    </w:p>
    <w:p w14:paraId="0410F832" w14:textId="1A0E3D81" w:rsidR="00483C85" w:rsidRPr="001069DD" w:rsidRDefault="00483C85" w:rsidP="007223AF">
      <w:pPr>
        <w:rPr>
          <w:rFonts w:ascii="Times New Roman" w:hAnsi="Times New Roman" w:cs="Times New Roman"/>
          <w:noProof/>
          <w:sz w:val="24"/>
          <w:szCs w:val="24"/>
          <w:lang w:eastAsia="en-JM"/>
        </w:rPr>
      </w:pPr>
    </w:p>
    <w:p w14:paraId="2F5A3F34" w14:textId="7C7F4AC2" w:rsidR="00483C85" w:rsidRPr="001069DD" w:rsidRDefault="00483C85" w:rsidP="007223AF">
      <w:pPr>
        <w:rPr>
          <w:rFonts w:ascii="Times New Roman" w:hAnsi="Times New Roman" w:cs="Times New Roman"/>
          <w:noProof/>
          <w:sz w:val="24"/>
          <w:szCs w:val="24"/>
          <w:lang w:eastAsia="en-JM"/>
        </w:rPr>
      </w:pPr>
    </w:p>
    <w:p w14:paraId="3A63E3F8" w14:textId="2F93D2FC" w:rsidR="00483C85" w:rsidRPr="001069DD" w:rsidRDefault="00483C85" w:rsidP="007223AF">
      <w:pPr>
        <w:rPr>
          <w:rFonts w:ascii="Times New Roman" w:hAnsi="Times New Roman" w:cs="Times New Roman"/>
          <w:noProof/>
          <w:sz w:val="24"/>
          <w:szCs w:val="24"/>
          <w:lang w:eastAsia="en-JM"/>
        </w:rPr>
      </w:pPr>
    </w:p>
    <w:p w14:paraId="5511DF38" w14:textId="30E9205C" w:rsidR="00483C85" w:rsidRPr="001069DD" w:rsidRDefault="00483C85" w:rsidP="007223AF">
      <w:pPr>
        <w:rPr>
          <w:rFonts w:ascii="Times New Roman" w:hAnsi="Times New Roman" w:cs="Times New Roman"/>
          <w:noProof/>
          <w:sz w:val="24"/>
          <w:szCs w:val="24"/>
          <w:lang w:eastAsia="en-JM"/>
        </w:rPr>
      </w:pPr>
    </w:p>
    <w:p w14:paraId="7A8B370B" w14:textId="49CBA817" w:rsidR="00483C85" w:rsidRPr="001069DD" w:rsidRDefault="00483C85" w:rsidP="007223AF">
      <w:pPr>
        <w:rPr>
          <w:rFonts w:ascii="Times New Roman" w:hAnsi="Times New Roman" w:cs="Times New Roman"/>
          <w:noProof/>
          <w:sz w:val="24"/>
          <w:szCs w:val="24"/>
          <w:lang w:eastAsia="en-JM"/>
        </w:rPr>
      </w:pPr>
    </w:p>
    <w:p w14:paraId="24FC6761" w14:textId="0216B2BC" w:rsidR="00483C85" w:rsidRPr="001069DD" w:rsidRDefault="00483C85" w:rsidP="007223AF">
      <w:pPr>
        <w:rPr>
          <w:rFonts w:ascii="Times New Roman" w:hAnsi="Times New Roman" w:cs="Times New Roman"/>
          <w:noProof/>
          <w:sz w:val="24"/>
          <w:szCs w:val="24"/>
          <w:lang w:eastAsia="en-JM"/>
        </w:rPr>
      </w:pPr>
    </w:p>
    <w:p w14:paraId="3BD37624" w14:textId="3A68247D" w:rsidR="00483C85" w:rsidRPr="001069DD" w:rsidRDefault="00483C85" w:rsidP="007223AF">
      <w:pPr>
        <w:rPr>
          <w:rFonts w:ascii="Times New Roman" w:hAnsi="Times New Roman" w:cs="Times New Roman"/>
          <w:noProof/>
          <w:sz w:val="24"/>
          <w:szCs w:val="24"/>
          <w:lang w:eastAsia="en-JM"/>
        </w:rPr>
      </w:pPr>
    </w:p>
    <w:p w14:paraId="484C9EFC" w14:textId="3E7BFFA4" w:rsidR="00483C85" w:rsidRPr="001069DD" w:rsidRDefault="00483C85" w:rsidP="007223AF">
      <w:pPr>
        <w:rPr>
          <w:rFonts w:ascii="Times New Roman" w:hAnsi="Times New Roman" w:cs="Times New Roman"/>
          <w:noProof/>
          <w:sz w:val="24"/>
          <w:szCs w:val="24"/>
          <w:lang w:eastAsia="en-JM"/>
        </w:rPr>
      </w:pPr>
    </w:p>
    <w:p w14:paraId="360B051B" w14:textId="5FCF9E12" w:rsidR="00483C85" w:rsidRPr="001069DD" w:rsidRDefault="00483C85" w:rsidP="007223AF">
      <w:pPr>
        <w:rPr>
          <w:rFonts w:ascii="Times New Roman" w:hAnsi="Times New Roman" w:cs="Times New Roman"/>
          <w:noProof/>
          <w:sz w:val="24"/>
          <w:szCs w:val="24"/>
          <w:lang w:eastAsia="en-JM"/>
        </w:rPr>
      </w:pPr>
    </w:p>
    <w:p w14:paraId="3AEFFA65" w14:textId="2365D713" w:rsidR="00483C85" w:rsidRPr="001069DD" w:rsidRDefault="00483C85" w:rsidP="007223AF">
      <w:pPr>
        <w:rPr>
          <w:rFonts w:ascii="Times New Roman" w:hAnsi="Times New Roman" w:cs="Times New Roman"/>
          <w:noProof/>
          <w:sz w:val="24"/>
          <w:szCs w:val="24"/>
          <w:lang w:eastAsia="en-JM"/>
        </w:rPr>
      </w:pPr>
    </w:p>
    <w:p w14:paraId="14F8BA57" w14:textId="25114531" w:rsidR="00483C85" w:rsidRPr="001069DD" w:rsidRDefault="00483C85" w:rsidP="007223AF">
      <w:pPr>
        <w:rPr>
          <w:rFonts w:ascii="Times New Roman" w:hAnsi="Times New Roman" w:cs="Times New Roman"/>
          <w:noProof/>
          <w:sz w:val="24"/>
          <w:szCs w:val="24"/>
          <w:lang w:eastAsia="en-JM"/>
        </w:rPr>
      </w:pPr>
    </w:p>
    <w:p w14:paraId="22983B60" w14:textId="452A8BCB" w:rsidR="00483C85" w:rsidRPr="001069DD" w:rsidRDefault="00483C85" w:rsidP="007223AF">
      <w:pPr>
        <w:rPr>
          <w:rFonts w:ascii="Times New Roman" w:hAnsi="Times New Roman" w:cs="Times New Roman"/>
          <w:noProof/>
          <w:sz w:val="24"/>
          <w:szCs w:val="24"/>
          <w:lang w:eastAsia="en-JM"/>
        </w:rPr>
      </w:pPr>
    </w:p>
    <w:p w14:paraId="119B079B" w14:textId="7FCE95EF" w:rsidR="00483C85" w:rsidRPr="001069DD" w:rsidRDefault="00483C85" w:rsidP="007223AF">
      <w:pPr>
        <w:rPr>
          <w:rFonts w:ascii="Times New Roman" w:hAnsi="Times New Roman" w:cs="Times New Roman"/>
          <w:noProof/>
          <w:sz w:val="24"/>
          <w:szCs w:val="24"/>
          <w:lang w:eastAsia="en-JM"/>
        </w:rPr>
      </w:pPr>
    </w:p>
    <w:p w14:paraId="0E449611" w14:textId="77777777" w:rsidR="00483C85" w:rsidRPr="001069DD" w:rsidRDefault="00483C85" w:rsidP="00483C85">
      <w:pPr>
        <w:tabs>
          <w:tab w:val="left" w:pos="675"/>
        </w:tabs>
        <w:jc w:val="center"/>
        <w:rPr>
          <w:rFonts w:ascii="Times New Roman" w:hAnsi="Times New Roman" w:cs="Times New Roman"/>
          <w:b/>
          <w:sz w:val="24"/>
          <w:szCs w:val="24"/>
        </w:rPr>
      </w:pPr>
      <w:r w:rsidRPr="001069DD">
        <w:rPr>
          <w:rFonts w:ascii="Times New Roman" w:hAnsi="Times New Roman" w:cs="Times New Roman"/>
          <w:b/>
          <w:sz w:val="24"/>
          <w:szCs w:val="24"/>
        </w:rPr>
        <w:t>REQUEST FOR PROPOSAL(RFP)</w:t>
      </w:r>
    </w:p>
    <w:p w14:paraId="783DBA47" w14:textId="3C7A8AFA" w:rsidR="00483C85" w:rsidRPr="001069DD" w:rsidRDefault="00483C85" w:rsidP="00483C85">
      <w:pPr>
        <w:tabs>
          <w:tab w:val="left" w:pos="675"/>
        </w:tabs>
        <w:jc w:val="center"/>
        <w:rPr>
          <w:rFonts w:ascii="Times New Roman" w:hAnsi="Times New Roman" w:cs="Times New Roman"/>
          <w:b/>
          <w:sz w:val="24"/>
          <w:szCs w:val="24"/>
        </w:rPr>
      </w:pPr>
      <w:r w:rsidRPr="001069DD">
        <w:rPr>
          <w:rFonts w:ascii="Times New Roman" w:hAnsi="Times New Roman" w:cs="Times New Roman"/>
          <w:b/>
          <w:sz w:val="24"/>
          <w:szCs w:val="24"/>
        </w:rPr>
        <w:t xml:space="preserve">JPS POWER PLANT DECOMMISSIONING </w:t>
      </w:r>
    </w:p>
    <w:p w14:paraId="7BCA2EAE" w14:textId="77777777" w:rsidR="00483C85" w:rsidRPr="001069DD" w:rsidRDefault="00483C85" w:rsidP="00483C85">
      <w:pPr>
        <w:tabs>
          <w:tab w:val="left" w:pos="675"/>
        </w:tabs>
        <w:rPr>
          <w:rFonts w:ascii="Times New Roman" w:hAnsi="Times New Roman" w:cs="Times New Roman"/>
          <w:sz w:val="24"/>
          <w:szCs w:val="24"/>
        </w:rPr>
      </w:pPr>
    </w:p>
    <w:p w14:paraId="166DC332" w14:textId="77777777" w:rsidR="00483C85" w:rsidRPr="001069DD" w:rsidRDefault="00483C85" w:rsidP="00483C85">
      <w:pPr>
        <w:tabs>
          <w:tab w:val="left" w:pos="675"/>
        </w:tabs>
        <w:jc w:val="center"/>
        <w:rPr>
          <w:rFonts w:ascii="Times New Roman" w:hAnsi="Times New Roman" w:cs="Times New Roman"/>
          <w:b/>
          <w:sz w:val="24"/>
          <w:szCs w:val="24"/>
        </w:rPr>
      </w:pPr>
      <w:r w:rsidRPr="001069DD">
        <w:rPr>
          <w:rFonts w:ascii="Times New Roman" w:hAnsi="Times New Roman" w:cs="Times New Roman"/>
          <w:b/>
          <w:sz w:val="24"/>
          <w:szCs w:val="24"/>
        </w:rPr>
        <w:t>GENERAL INFORMATION</w:t>
      </w:r>
    </w:p>
    <w:p w14:paraId="0BE623EB" w14:textId="77777777" w:rsidR="00483C85" w:rsidRPr="001069DD" w:rsidRDefault="00483C85" w:rsidP="00483C85">
      <w:pPr>
        <w:tabs>
          <w:tab w:val="left" w:pos="675"/>
        </w:tabs>
        <w:rPr>
          <w:rFonts w:ascii="Times New Roman" w:hAnsi="Times New Roman" w:cs="Times New Roman"/>
          <w:sz w:val="24"/>
          <w:szCs w:val="24"/>
        </w:rPr>
      </w:pPr>
    </w:p>
    <w:p w14:paraId="744CF9D7" w14:textId="77777777" w:rsidR="00483C85" w:rsidRPr="001069DD" w:rsidRDefault="00483C85" w:rsidP="00483C85">
      <w:pPr>
        <w:tabs>
          <w:tab w:val="left" w:pos="675"/>
        </w:tabs>
        <w:rPr>
          <w:rFonts w:ascii="Times New Roman" w:hAnsi="Times New Roman" w:cs="Times New Roman"/>
          <w:sz w:val="24"/>
          <w:szCs w:val="24"/>
        </w:rPr>
      </w:pPr>
      <w:r w:rsidRPr="001069DD">
        <w:rPr>
          <w:rFonts w:ascii="Times New Roman" w:hAnsi="Times New Roman" w:cs="Times New Roman"/>
          <w:sz w:val="24"/>
          <w:szCs w:val="24"/>
        </w:rPr>
        <w:t>Name of Organization:</w:t>
      </w:r>
      <w:r w:rsidRPr="001069DD">
        <w:rPr>
          <w:rFonts w:ascii="Times New Roman" w:hAnsi="Times New Roman" w:cs="Times New Roman"/>
          <w:sz w:val="24"/>
          <w:szCs w:val="24"/>
        </w:rPr>
        <w:tab/>
        <w:t>_______________________________________________</w:t>
      </w:r>
    </w:p>
    <w:p w14:paraId="4819909C" w14:textId="77777777" w:rsidR="00483C85" w:rsidRPr="001069DD" w:rsidRDefault="00483C85" w:rsidP="00483C85">
      <w:pPr>
        <w:tabs>
          <w:tab w:val="left" w:pos="675"/>
        </w:tabs>
        <w:rPr>
          <w:rFonts w:ascii="Times New Roman" w:hAnsi="Times New Roman" w:cs="Times New Roman"/>
          <w:sz w:val="24"/>
          <w:szCs w:val="24"/>
        </w:rPr>
      </w:pPr>
      <w:r w:rsidRPr="001069DD">
        <w:rPr>
          <w:rFonts w:ascii="Times New Roman" w:hAnsi="Times New Roman" w:cs="Times New Roman"/>
          <w:sz w:val="24"/>
          <w:szCs w:val="24"/>
        </w:rPr>
        <w:tab/>
      </w:r>
      <w:r w:rsidRPr="001069DD">
        <w:rPr>
          <w:rFonts w:ascii="Times New Roman" w:hAnsi="Times New Roman" w:cs="Times New Roman"/>
          <w:sz w:val="24"/>
          <w:szCs w:val="24"/>
        </w:rPr>
        <w:tab/>
        <w:t xml:space="preserve">            </w:t>
      </w:r>
      <w:r w:rsidRPr="001069DD">
        <w:rPr>
          <w:rFonts w:ascii="Times New Roman" w:hAnsi="Times New Roman" w:cs="Times New Roman"/>
          <w:sz w:val="24"/>
          <w:szCs w:val="24"/>
        </w:rPr>
        <w:tab/>
      </w:r>
      <w:r w:rsidRPr="001069DD">
        <w:rPr>
          <w:rFonts w:ascii="Times New Roman" w:hAnsi="Times New Roman" w:cs="Times New Roman"/>
          <w:sz w:val="24"/>
          <w:szCs w:val="24"/>
        </w:rPr>
        <w:tab/>
        <w:t xml:space="preserve"> </w:t>
      </w:r>
    </w:p>
    <w:p w14:paraId="6B04587B" w14:textId="77777777" w:rsidR="00483C85" w:rsidRPr="001069DD" w:rsidRDefault="00483C85" w:rsidP="00483C85">
      <w:pPr>
        <w:tabs>
          <w:tab w:val="left" w:pos="675"/>
        </w:tabs>
        <w:rPr>
          <w:rFonts w:ascii="Times New Roman" w:hAnsi="Times New Roman" w:cs="Times New Roman"/>
          <w:sz w:val="24"/>
          <w:szCs w:val="24"/>
        </w:rPr>
      </w:pPr>
      <w:r w:rsidRPr="001069DD">
        <w:rPr>
          <w:rFonts w:ascii="Times New Roman" w:hAnsi="Times New Roman" w:cs="Times New Roman"/>
          <w:sz w:val="24"/>
          <w:szCs w:val="24"/>
        </w:rPr>
        <w:t>Address:</w:t>
      </w:r>
      <w:r w:rsidRPr="001069DD">
        <w:rPr>
          <w:rFonts w:ascii="Times New Roman" w:hAnsi="Times New Roman" w:cs="Times New Roman"/>
          <w:sz w:val="24"/>
          <w:szCs w:val="24"/>
        </w:rPr>
        <w:tab/>
      </w:r>
      <w:r w:rsidRPr="001069DD">
        <w:rPr>
          <w:rFonts w:ascii="Times New Roman" w:hAnsi="Times New Roman" w:cs="Times New Roman"/>
          <w:sz w:val="24"/>
          <w:szCs w:val="24"/>
        </w:rPr>
        <w:tab/>
        <w:t>_______________________________________________</w:t>
      </w:r>
    </w:p>
    <w:p w14:paraId="20C35EDF" w14:textId="77777777" w:rsidR="00483C85" w:rsidRPr="001069DD" w:rsidRDefault="00483C85" w:rsidP="00483C85">
      <w:pPr>
        <w:tabs>
          <w:tab w:val="left" w:pos="675"/>
        </w:tabs>
        <w:rPr>
          <w:rFonts w:ascii="Times New Roman" w:hAnsi="Times New Roman" w:cs="Times New Roman"/>
          <w:sz w:val="24"/>
          <w:szCs w:val="24"/>
        </w:rPr>
      </w:pPr>
    </w:p>
    <w:p w14:paraId="021B51FB" w14:textId="77777777" w:rsidR="00483C85" w:rsidRPr="001069DD" w:rsidRDefault="00483C85" w:rsidP="00483C85">
      <w:pPr>
        <w:tabs>
          <w:tab w:val="left" w:pos="675"/>
        </w:tabs>
        <w:rPr>
          <w:rFonts w:ascii="Times New Roman" w:hAnsi="Times New Roman" w:cs="Times New Roman"/>
          <w:sz w:val="24"/>
          <w:szCs w:val="24"/>
        </w:rPr>
      </w:pPr>
      <w:r w:rsidRPr="001069DD">
        <w:rPr>
          <w:rFonts w:ascii="Times New Roman" w:hAnsi="Times New Roman" w:cs="Times New Roman"/>
          <w:sz w:val="24"/>
          <w:szCs w:val="24"/>
        </w:rPr>
        <w:tab/>
      </w:r>
      <w:r w:rsidRPr="001069DD">
        <w:rPr>
          <w:rFonts w:ascii="Times New Roman" w:hAnsi="Times New Roman" w:cs="Times New Roman"/>
          <w:sz w:val="24"/>
          <w:szCs w:val="24"/>
        </w:rPr>
        <w:tab/>
      </w:r>
      <w:r w:rsidRPr="001069DD">
        <w:rPr>
          <w:rFonts w:ascii="Times New Roman" w:hAnsi="Times New Roman" w:cs="Times New Roman"/>
          <w:sz w:val="24"/>
          <w:szCs w:val="24"/>
        </w:rPr>
        <w:tab/>
      </w:r>
      <w:r w:rsidRPr="001069DD">
        <w:rPr>
          <w:rFonts w:ascii="Times New Roman" w:hAnsi="Times New Roman" w:cs="Times New Roman"/>
          <w:sz w:val="24"/>
          <w:szCs w:val="24"/>
        </w:rPr>
        <w:tab/>
        <w:t>_______________________________________________</w:t>
      </w:r>
    </w:p>
    <w:p w14:paraId="6D24A9CD" w14:textId="77777777" w:rsidR="00483C85" w:rsidRPr="001069DD" w:rsidRDefault="00483C85" w:rsidP="00483C85">
      <w:pPr>
        <w:tabs>
          <w:tab w:val="left" w:pos="675"/>
        </w:tabs>
        <w:rPr>
          <w:rFonts w:ascii="Times New Roman" w:hAnsi="Times New Roman" w:cs="Times New Roman"/>
          <w:sz w:val="24"/>
          <w:szCs w:val="24"/>
        </w:rPr>
      </w:pPr>
    </w:p>
    <w:p w14:paraId="32931057" w14:textId="77777777" w:rsidR="00483C85" w:rsidRPr="001069DD" w:rsidRDefault="00483C85" w:rsidP="00483C85">
      <w:pPr>
        <w:tabs>
          <w:tab w:val="left" w:pos="675"/>
        </w:tabs>
        <w:rPr>
          <w:rFonts w:ascii="Times New Roman" w:hAnsi="Times New Roman" w:cs="Times New Roman"/>
          <w:sz w:val="24"/>
          <w:szCs w:val="24"/>
        </w:rPr>
      </w:pPr>
      <w:r w:rsidRPr="001069DD">
        <w:rPr>
          <w:rFonts w:ascii="Times New Roman" w:hAnsi="Times New Roman" w:cs="Times New Roman"/>
          <w:sz w:val="24"/>
          <w:szCs w:val="24"/>
        </w:rPr>
        <w:tab/>
      </w:r>
      <w:r w:rsidRPr="001069DD">
        <w:rPr>
          <w:rFonts w:ascii="Times New Roman" w:hAnsi="Times New Roman" w:cs="Times New Roman"/>
          <w:sz w:val="24"/>
          <w:szCs w:val="24"/>
        </w:rPr>
        <w:tab/>
      </w:r>
      <w:r w:rsidRPr="001069DD">
        <w:rPr>
          <w:rFonts w:ascii="Times New Roman" w:hAnsi="Times New Roman" w:cs="Times New Roman"/>
          <w:sz w:val="24"/>
          <w:szCs w:val="24"/>
        </w:rPr>
        <w:tab/>
      </w:r>
      <w:r w:rsidRPr="001069DD">
        <w:rPr>
          <w:rFonts w:ascii="Times New Roman" w:hAnsi="Times New Roman" w:cs="Times New Roman"/>
          <w:sz w:val="24"/>
          <w:szCs w:val="24"/>
        </w:rPr>
        <w:tab/>
        <w:t>_______________________________________________</w:t>
      </w:r>
    </w:p>
    <w:p w14:paraId="4EE6B58B" w14:textId="77777777" w:rsidR="00483C85" w:rsidRPr="001069DD" w:rsidRDefault="00483C85" w:rsidP="00483C85">
      <w:pPr>
        <w:tabs>
          <w:tab w:val="left" w:pos="675"/>
        </w:tabs>
        <w:rPr>
          <w:rFonts w:ascii="Times New Roman" w:hAnsi="Times New Roman" w:cs="Times New Roman"/>
          <w:sz w:val="24"/>
          <w:szCs w:val="24"/>
        </w:rPr>
      </w:pPr>
    </w:p>
    <w:p w14:paraId="03CF6A78" w14:textId="77777777" w:rsidR="00483C85" w:rsidRPr="001069DD" w:rsidRDefault="00483C85" w:rsidP="00483C85">
      <w:pPr>
        <w:tabs>
          <w:tab w:val="left" w:pos="675"/>
        </w:tabs>
        <w:rPr>
          <w:rFonts w:ascii="Times New Roman" w:hAnsi="Times New Roman" w:cs="Times New Roman"/>
          <w:sz w:val="24"/>
          <w:szCs w:val="24"/>
        </w:rPr>
      </w:pPr>
      <w:r w:rsidRPr="001069DD">
        <w:rPr>
          <w:rFonts w:ascii="Times New Roman" w:hAnsi="Times New Roman" w:cs="Times New Roman"/>
          <w:sz w:val="24"/>
          <w:szCs w:val="24"/>
        </w:rPr>
        <w:tab/>
      </w:r>
      <w:r w:rsidRPr="001069DD">
        <w:rPr>
          <w:rFonts w:ascii="Times New Roman" w:hAnsi="Times New Roman" w:cs="Times New Roman"/>
          <w:sz w:val="24"/>
          <w:szCs w:val="24"/>
        </w:rPr>
        <w:tab/>
      </w:r>
      <w:r w:rsidRPr="001069DD">
        <w:rPr>
          <w:rFonts w:ascii="Times New Roman" w:hAnsi="Times New Roman" w:cs="Times New Roman"/>
          <w:sz w:val="24"/>
          <w:szCs w:val="24"/>
        </w:rPr>
        <w:tab/>
      </w:r>
      <w:r w:rsidRPr="001069DD">
        <w:rPr>
          <w:rFonts w:ascii="Times New Roman" w:hAnsi="Times New Roman" w:cs="Times New Roman"/>
          <w:sz w:val="24"/>
          <w:szCs w:val="24"/>
        </w:rPr>
        <w:tab/>
        <w:t>_______________________________________________</w:t>
      </w:r>
    </w:p>
    <w:p w14:paraId="6DB73B19" w14:textId="77777777" w:rsidR="00483C85" w:rsidRPr="001069DD" w:rsidRDefault="00483C85" w:rsidP="00483C85">
      <w:pPr>
        <w:tabs>
          <w:tab w:val="left" w:pos="675"/>
        </w:tabs>
        <w:rPr>
          <w:rFonts w:ascii="Times New Roman" w:hAnsi="Times New Roman" w:cs="Times New Roman"/>
          <w:sz w:val="24"/>
          <w:szCs w:val="24"/>
        </w:rPr>
      </w:pPr>
    </w:p>
    <w:p w14:paraId="29631EED" w14:textId="77777777" w:rsidR="00483C85" w:rsidRPr="001069DD" w:rsidRDefault="00483C85" w:rsidP="00483C85">
      <w:pPr>
        <w:tabs>
          <w:tab w:val="left" w:pos="675"/>
        </w:tabs>
        <w:rPr>
          <w:rFonts w:ascii="Times New Roman" w:hAnsi="Times New Roman" w:cs="Times New Roman"/>
          <w:sz w:val="24"/>
          <w:szCs w:val="24"/>
        </w:rPr>
      </w:pPr>
      <w:r w:rsidRPr="001069DD">
        <w:rPr>
          <w:rFonts w:ascii="Times New Roman" w:hAnsi="Times New Roman" w:cs="Times New Roman"/>
          <w:sz w:val="24"/>
          <w:szCs w:val="24"/>
        </w:rPr>
        <w:t>Key Contact:</w:t>
      </w:r>
      <w:r w:rsidRPr="001069DD">
        <w:rPr>
          <w:rFonts w:ascii="Times New Roman" w:hAnsi="Times New Roman" w:cs="Times New Roman"/>
          <w:sz w:val="24"/>
          <w:szCs w:val="24"/>
        </w:rPr>
        <w:tab/>
      </w:r>
      <w:r w:rsidRPr="001069DD">
        <w:rPr>
          <w:rFonts w:ascii="Times New Roman" w:hAnsi="Times New Roman" w:cs="Times New Roman"/>
          <w:sz w:val="24"/>
          <w:szCs w:val="24"/>
        </w:rPr>
        <w:tab/>
        <w:t>_______________________________________________</w:t>
      </w:r>
    </w:p>
    <w:p w14:paraId="6BE1C53D" w14:textId="77777777" w:rsidR="00483C85" w:rsidRPr="001069DD" w:rsidRDefault="00483C85" w:rsidP="00483C85">
      <w:pPr>
        <w:tabs>
          <w:tab w:val="left" w:pos="675"/>
        </w:tabs>
        <w:rPr>
          <w:rFonts w:ascii="Times New Roman" w:hAnsi="Times New Roman" w:cs="Times New Roman"/>
          <w:sz w:val="24"/>
          <w:szCs w:val="24"/>
        </w:rPr>
      </w:pPr>
    </w:p>
    <w:p w14:paraId="4F58A10E" w14:textId="77777777" w:rsidR="00483C85" w:rsidRPr="001069DD" w:rsidRDefault="00483C85" w:rsidP="00483C85">
      <w:pPr>
        <w:tabs>
          <w:tab w:val="left" w:pos="675"/>
        </w:tabs>
        <w:rPr>
          <w:rFonts w:ascii="Times New Roman" w:hAnsi="Times New Roman" w:cs="Times New Roman"/>
          <w:sz w:val="24"/>
          <w:szCs w:val="24"/>
        </w:rPr>
      </w:pPr>
      <w:r w:rsidRPr="001069DD">
        <w:rPr>
          <w:rFonts w:ascii="Times New Roman" w:hAnsi="Times New Roman" w:cs="Times New Roman"/>
          <w:sz w:val="24"/>
          <w:szCs w:val="24"/>
        </w:rPr>
        <w:t>Title:</w:t>
      </w:r>
      <w:r w:rsidRPr="001069DD">
        <w:rPr>
          <w:rFonts w:ascii="Times New Roman" w:hAnsi="Times New Roman" w:cs="Times New Roman"/>
          <w:sz w:val="24"/>
          <w:szCs w:val="24"/>
        </w:rPr>
        <w:tab/>
      </w:r>
      <w:r w:rsidRPr="001069DD">
        <w:rPr>
          <w:rFonts w:ascii="Times New Roman" w:hAnsi="Times New Roman" w:cs="Times New Roman"/>
          <w:sz w:val="24"/>
          <w:szCs w:val="24"/>
        </w:rPr>
        <w:tab/>
      </w:r>
      <w:r w:rsidRPr="001069DD">
        <w:rPr>
          <w:rFonts w:ascii="Times New Roman" w:hAnsi="Times New Roman" w:cs="Times New Roman"/>
          <w:sz w:val="24"/>
          <w:szCs w:val="24"/>
        </w:rPr>
        <w:tab/>
      </w:r>
      <w:r w:rsidRPr="001069DD">
        <w:rPr>
          <w:rFonts w:ascii="Times New Roman" w:hAnsi="Times New Roman" w:cs="Times New Roman"/>
          <w:sz w:val="24"/>
          <w:szCs w:val="24"/>
        </w:rPr>
        <w:tab/>
        <w:t>_______________________________________________</w:t>
      </w:r>
    </w:p>
    <w:p w14:paraId="0A778778" w14:textId="77777777" w:rsidR="00483C85" w:rsidRPr="001069DD" w:rsidRDefault="00483C85" w:rsidP="00483C85">
      <w:pPr>
        <w:tabs>
          <w:tab w:val="left" w:pos="675"/>
        </w:tabs>
        <w:rPr>
          <w:rFonts w:ascii="Times New Roman" w:hAnsi="Times New Roman" w:cs="Times New Roman"/>
          <w:sz w:val="24"/>
          <w:szCs w:val="24"/>
        </w:rPr>
      </w:pPr>
    </w:p>
    <w:p w14:paraId="2694CDA1" w14:textId="77777777" w:rsidR="00483C85" w:rsidRPr="001069DD" w:rsidRDefault="00483C85" w:rsidP="00483C85">
      <w:pPr>
        <w:tabs>
          <w:tab w:val="left" w:pos="675"/>
        </w:tabs>
        <w:rPr>
          <w:rFonts w:ascii="Times New Roman" w:hAnsi="Times New Roman" w:cs="Times New Roman"/>
          <w:sz w:val="24"/>
          <w:szCs w:val="24"/>
        </w:rPr>
      </w:pPr>
      <w:r w:rsidRPr="001069DD">
        <w:rPr>
          <w:rFonts w:ascii="Times New Roman" w:hAnsi="Times New Roman" w:cs="Times New Roman"/>
          <w:sz w:val="24"/>
          <w:szCs w:val="24"/>
        </w:rPr>
        <w:t>Telephone Numbers:</w:t>
      </w:r>
      <w:r w:rsidRPr="001069DD">
        <w:rPr>
          <w:rFonts w:ascii="Times New Roman" w:hAnsi="Times New Roman" w:cs="Times New Roman"/>
          <w:sz w:val="24"/>
          <w:szCs w:val="24"/>
        </w:rPr>
        <w:tab/>
        <w:t>_______________________________________________</w:t>
      </w:r>
    </w:p>
    <w:p w14:paraId="35A15475" w14:textId="77777777" w:rsidR="00483C85" w:rsidRPr="001069DD" w:rsidRDefault="00483C85" w:rsidP="00483C85">
      <w:pPr>
        <w:tabs>
          <w:tab w:val="left" w:pos="675"/>
        </w:tabs>
        <w:rPr>
          <w:rFonts w:ascii="Times New Roman" w:hAnsi="Times New Roman" w:cs="Times New Roman"/>
          <w:sz w:val="24"/>
          <w:szCs w:val="24"/>
        </w:rPr>
      </w:pPr>
    </w:p>
    <w:p w14:paraId="0931E479" w14:textId="77777777" w:rsidR="00483C85" w:rsidRPr="001069DD" w:rsidRDefault="00483C85" w:rsidP="00483C85">
      <w:pPr>
        <w:tabs>
          <w:tab w:val="left" w:pos="675"/>
        </w:tabs>
        <w:rPr>
          <w:rFonts w:ascii="Times New Roman" w:hAnsi="Times New Roman" w:cs="Times New Roman"/>
          <w:sz w:val="24"/>
          <w:szCs w:val="24"/>
        </w:rPr>
      </w:pPr>
      <w:r w:rsidRPr="001069DD">
        <w:rPr>
          <w:rFonts w:ascii="Times New Roman" w:hAnsi="Times New Roman" w:cs="Times New Roman"/>
          <w:sz w:val="24"/>
          <w:szCs w:val="24"/>
        </w:rPr>
        <w:tab/>
      </w:r>
      <w:r w:rsidRPr="001069DD">
        <w:rPr>
          <w:rFonts w:ascii="Times New Roman" w:hAnsi="Times New Roman" w:cs="Times New Roman"/>
          <w:sz w:val="24"/>
          <w:szCs w:val="24"/>
        </w:rPr>
        <w:tab/>
      </w:r>
      <w:r w:rsidRPr="001069DD">
        <w:rPr>
          <w:rFonts w:ascii="Times New Roman" w:hAnsi="Times New Roman" w:cs="Times New Roman"/>
          <w:sz w:val="24"/>
          <w:szCs w:val="24"/>
        </w:rPr>
        <w:tab/>
      </w:r>
      <w:r w:rsidRPr="001069DD">
        <w:rPr>
          <w:rFonts w:ascii="Times New Roman" w:hAnsi="Times New Roman" w:cs="Times New Roman"/>
          <w:sz w:val="24"/>
          <w:szCs w:val="24"/>
        </w:rPr>
        <w:tab/>
        <w:t>_______________________________________________</w:t>
      </w:r>
    </w:p>
    <w:p w14:paraId="5A16B2DF" w14:textId="77777777" w:rsidR="00483C85" w:rsidRPr="001069DD" w:rsidRDefault="00483C85" w:rsidP="00483C85">
      <w:pPr>
        <w:tabs>
          <w:tab w:val="left" w:pos="675"/>
        </w:tabs>
        <w:rPr>
          <w:rFonts w:ascii="Times New Roman" w:hAnsi="Times New Roman" w:cs="Times New Roman"/>
          <w:sz w:val="24"/>
          <w:szCs w:val="24"/>
        </w:rPr>
      </w:pPr>
    </w:p>
    <w:p w14:paraId="33D908B4" w14:textId="77777777" w:rsidR="00483C85" w:rsidRPr="001069DD" w:rsidRDefault="00483C85" w:rsidP="00483C85">
      <w:pPr>
        <w:tabs>
          <w:tab w:val="left" w:pos="675"/>
        </w:tabs>
        <w:rPr>
          <w:rFonts w:ascii="Times New Roman" w:hAnsi="Times New Roman" w:cs="Times New Roman"/>
          <w:sz w:val="24"/>
          <w:szCs w:val="24"/>
        </w:rPr>
      </w:pPr>
    </w:p>
    <w:p w14:paraId="282FA640" w14:textId="77777777" w:rsidR="00483C85" w:rsidRPr="001069DD" w:rsidRDefault="00483C85" w:rsidP="00483C85">
      <w:pPr>
        <w:tabs>
          <w:tab w:val="left" w:pos="675"/>
        </w:tabs>
        <w:rPr>
          <w:rFonts w:ascii="Times New Roman" w:hAnsi="Times New Roman" w:cs="Times New Roman"/>
          <w:sz w:val="24"/>
          <w:szCs w:val="24"/>
        </w:rPr>
      </w:pPr>
    </w:p>
    <w:p w14:paraId="4709BC51" w14:textId="48C14729" w:rsidR="00483C85" w:rsidRPr="001069DD" w:rsidRDefault="00483C85" w:rsidP="00483C85">
      <w:pPr>
        <w:tabs>
          <w:tab w:val="left" w:pos="675"/>
        </w:tabs>
        <w:rPr>
          <w:rFonts w:ascii="Times New Roman" w:hAnsi="Times New Roman" w:cs="Times New Roman"/>
          <w:sz w:val="24"/>
          <w:szCs w:val="24"/>
        </w:rPr>
      </w:pPr>
      <w:r w:rsidRPr="001069DD">
        <w:rPr>
          <w:rFonts w:ascii="Times New Roman" w:hAnsi="Times New Roman" w:cs="Times New Roman"/>
          <w:sz w:val="24"/>
          <w:szCs w:val="24"/>
        </w:rPr>
        <w:t>Email Address:</w:t>
      </w:r>
      <w:r w:rsidRPr="001069DD">
        <w:rPr>
          <w:rFonts w:ascii="Times New Roman" w:hAnsi="Times New Roman" w:cs="Times New Roman"/>
          <w:sz w:val="24"/>
          <w:szCs w:val="24"/>
        </w:rPr>
        <w:tab/>
        <w:t>_______________________________________________________</w:t>
      </w:r>
    </w:p>
    <w:p w14:paraId="5B8A4BD0" w14:textId="77777777" w:rsidR="00483C85" w:rsidRPr="001069DD" w:rsidRDefault="00483C85" w:rsidP="00483C85">
      <w:pPr>
        <w:tabs>
          <w:tab w:val="left" w:pos="675"/>
        </w:tabs>
        <w:rPr>
          <w:rFonts w:ascii="Times New Roman" w:hAnsi="Times New Roman" w:cs="Times New Roman"/>
          <w:sz w:val="24"/>
          <w:szCs w:val="24"/>
        </w:rPr>
      </w:pPr>
    </w:p>
    <w:p w14:paraId="638B42FA" w14:textId="77777777" w:rsidR="00483C85" w:rsidRPr="001069DD" w:rsidRDefault="00483C85" w:rsidP="00483C85">
      <w:pPr>
        <w:tabs>
          <w:tab w:val="left" w:pos="675"/>
        </w:tabs>
        <w:rPr>
          <w:rFonts w:ascii="Times New Roman" w:hAnsi="Times New Roman" w:cs="Times New Roman"/>
          <w:sz w:val="24"/>
          <w:szCs w:val="24"/>
        </w:rPr>
      </w:pPr>
    </w:p>
    <w:p w14:paraId="7095578B" w14:textId="77777777" w:rsidR="00483C85" w:rsidRPr="001069DD" w:rsidRDefault="00483C85" w:rsidP="00483C85">
      <w:pPr>
        <w:tabs>
          <w:tab w:val="left" w:pos="675"/>
        </w:tabs>
        <w:rPr>
          <w:rFonts w:ascii="Times New Roman" w:hAnsi="Times New Roman" w:cs="Times New Roman"/>
          <w:sz w:val="24"/>
          <w:szCs w:val="24"/>
        </w:rPr>
      </w:pPr>
    </w:p>
    <w:p w14:paraId="2C4C70D3" w14:textId="77777777" w:rsidR="00483C85" w:rsidRPr="001069DD" w:rsidRDefault="00483C85" w:rsidP="00483C85">
      <w:pPr>
        <w:tabs>
          <w:tab w:val="left" w:pos="675"/>
        </w:tabs>
        <w:rPr>
          <w:rFonts w:ascii="Times New Roman" w:hAnsi="Times New Roman" w:cs="Times New Roman"/>
          <w:sz w:val="24"/>
          <w:szCs w:val="24"/>
        </w:rPr>
      </w:pPr>
    </w:p>
    <w:p w14:paraId="0B9115EA" w14:textId="77777777" w:rsidR="00483C85" w:rsidRPr="001069DD" w:rsidRDefault="00483C85" w:rsidP="00483C85">
      <w:pPr>
        <w:tabs>
          <w:tab w:val="left" w:pos="675"/>
        </w:tabs>
        <w:rPr>
          <w:rFonts w:ascii="Times New Roman" w:hAnsi="Times New Roman" w:cs="Times New Roman"/>
          <w:sz w:val="24"/>
          <w:szCs w:val="24"/>
        </w:rPr>
      </w:pPr>
    </w:p>
    <w:p w14:paraId="58025B84" w14:textId="77777777" w:rsidR="00483C85" w:rsidRPr="001069DD" w:rsidRDefault="00483C85" w:rsidP="00483C85">
      <w:pPr>
        <w:tabs>
          <w:tab w:val="left" w:pos="675"/>
        </w:tabs>
        <w:rPr>
          <w:rFonts w:ascii="Times New Roman" w:hAnsi="Times New Roman" w:cs="Times New Roman"/>
          <w:sz w:val="24"/>
          <w:szCs w:val="24"/>
        </w:rPr>
      </w:pPr>
    </w:p>
    <w:p w14:paraId="335AF0FB" w14:textId="0B19381D" w:rsidR="00483C85" w:rsidRPr="001069DD" w:rsidRDefault="00483C85" w:rsidP="007223AF">
      <w:pPr>
        <w:rPr>
          <w:rFonts w:ascii="Times New Roman" w:hAnsi="Times New Roman" w:cs="Times New Roman"/>
          <w:noProof/>
          <w:sz w:val="24"/>
          <w:szCs w:val="24"/>
          <w:lang w:eastAsia="en-JM"/>
        </w:rPr>
      </w:pPr>
    </w:p>
    <w:p w14:paraId="618A656F" w14:textId="689096DF" w:rsidR="00483C85" w:rsidRPr="001069DD" w:rsidRDefault="00483C85" w:rsidP="007223AF">
      <w:pPr>
        <w:rPr>
          <w:rFonts w:ascii="Times New Roman" w:hAnsi="Times New Roman" w:cs="Times New Roman"/>
          <w:noProof/>
          <w:sz w:val="24"/>
          <w:szCs w:val="24"/>
          <w:lang w:eastAsia="en-JM"/>
        </w:rPr>
      </w:pPr>
    </w:p>
    <w:p w14:paraId="0DF8E95E" w14:textId="3357BBC4" w:rsidR="00483C85" w:rsidRPr="001069DD" w:rsidRDefault="00483C85" w:rsidP="007223AF">
      <w:pPr>
        <w:rPr>
          <w:rFonts w:ascii="Times New Roman" w:hAnsi="Times New Roman" w:cs="Times New Roman"/>
          <w:noProof/>
          <w:sz w:val="24"/>
          <w:szCs w:val="24"/>
          <w:lang w:eastAsia="en-JM"/>
        </w:rPr>
      </w:pPr>
    </w:p>
    <w:p w14:paraId="47CB15AF" w14:textId="77777777" w:rsidR="00483C85" w:rsidRPr="001069DD" w:rsidRDefault="00483C85" w:rsidP="007223AF">
      <w:pPr>
        <w:rPr>
          <w:rFonts w:ascii="Times New Roman" w:hAnsi="Times New Roman" w:cs="Times New Roman"/>
          <w:sz w:val="24"/>
          <w:szCs w:val="24"/>
        </w:rPr>
      </w:pPr>
    </w:p>
    <w:p w14:paraId="4B4B8244" w14:textId="77777777" w:rsidR="00743B8B" w:rsidRPr="001069DD" w:rsidRDefault="00743B8B" w:rsidP="00743B8B">
      <w:pPr>
        <w:rPr>
          <w:rFonts w:ascii="Times New Roman" w:hAnsi="Times New Roman" w:cs="Times New Roman"/>
          <w:sz w:val="24"/>
          <w:szCs w:val="24"/>
        </w:rPr>
      </w:pPr>
    </w:p>
    <w:p w14:paraId="37792E9A" w14:textId="77777777" w:rsidR="0009533F" w:rsidRPr="001069DD" w:rsidRDefault="0009533F" w:rsidP="0009533F">
      <w:pPr>
        <w:rPr>
          <w:rFonts w:ascii="Times New Roman" w:hAnsi="Times New Roman" w:cs="Times New Roman"/>
          <w:sz w:val="24"/>
          <w:szCs w:val="24"/>
        </w:rPr>
      </w:pPr>
    </w:p>
    <w:p w14:paraId="5D6DAC50" w14:textId="77777777" w:rsidR="004428B2" w:rsidRPr="001069DD" w:rsidRDefault="004428B2" w:rsidP="00EB5232">
      <w:pPr>
        <w:rPr>
          <w:rFonts w:ascii="Times New Roman" w:hAnsi="Times New Roman" w:cs="Times New Roman"/>
          <w:sz w:val="24"/>
          <w:szCs w:val="24"/>
        </w:rPr>
      </w:pPr>
    </w:p>
    <w:sectPr w:rsidR="004428B2" w:rsidRPr="001069DD" w:rsidSect="00A7074C">
      <w:headerReference w:type="default" r:id="rId12"/>
      <w:footerReference w:type="default" r:id="rId13"/>
      <w:pgSz w:w="12240" w:h="15840"/>
      <w:pgMar w:top="1080" w:right="1440" w:bottom="1440" w:left="1440" w:header="720" w:footer="720" w:gutter="0"/>
      <w:pgBorders w:offsetFrom="page">
        <w:top w:val="single" w:sz="6" w:space="24" w:color="auto"/>
        <w:left w:val="single" w:sz="6" w:space="24" w:color="auto"/>
        <w:bottom w:val="single" w:sz="6" w:space="24" w:color="auto"/>
        <w:right w:val="single" w:sz="6" w:space="24" w:color="auto"/>
      </w:pgBorders>
      <w:pgNumType w:start="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E09E9B" w16cid:durableId="2B38B317"/>
  <w16cid:commentId w16cid:paraId="24A928C0" w16cid:durableId="2B38B6B5"/>
  <w16cid:commentId w16cid:paraId="4A819BED" w16cid:durableId="2B38B873"/>
  <w16cid:commentId w16cid:paraId="2ABB12E0" w16cid:durableId="2B38B88B"/>
  <w16cid:commentId w16cid:paraId="446EE86F" w16cid:durableId="2B38B8B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D2F58" w14:textId="77777777" w:rsidR="009B50E9" w:rsidRDefault="009B50E9" w:rsidP="009D5909">
      <w:pPr>
        <w:spacing w:after="0" w:line="240" w:lineRule="auto"/>
      </w:pPr>
      <w:r>
        <w:separator/>
      </w:r>
    </w:p>
  </w:endnote>
  <w:endnote w:type="continuationSeparator" w:id="0">
    <w:p w14:paraId="03DAB71F" w14:textId="77777777" w:rsidR="009B50E9" w:rsidRDefault="009B50E9" w:rsidP="009D5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wis721 BlkCn BT">
    <w:altName w:val="Impact"/>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Andalus">
    <w:altName w:val="Times New Roman"/>
    <w:charset w:val="00"/>
    <w:family w:val="roman"/>
    <w:pitch w:val="variable"/>
    <w:sig w:usb0="00000000"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767664"/>
      <w:docPartObj>
        <w:docPartGallery w:val="Page Numbers (Bottom of Page)"/>
        <w:docPartUnique/>
      </w:docPartObj>
    </w:sdtPr>
    <w:sdtEndPr>
      <w:rPr>
        <w:noProof/>
      </w:rPr>
    </w:sdtEndPr>
    <w:sdtContent>
      <w:p w14:paraId="00A3E751" w14:textId="6D86BA6E" w:rsidR="0038159F" w:rsidRDefault="0038159F">
        <w:pPr>
          <w:pStyle w:val="Footer"/>
          <w:jc w:val="center"/>
        </w:pPr>
        <w:r>
          <w:fldChar w:fldCharType="begin"/>
        </w:r>
        <w:r>
          <w:instrText xml:space="preserve"> PAGE   \* MERGEFORMAT </w:instrText>
        </w:r>
        <w:r>
          <w:fldChar w:fldCharType="separate"/>
        </w:r>
        <w:r w:rsidR="009B1FA5">
          <w:rPr>
            <w:noProof/>
          </w:rPr>
          <w:t>17</w:t>
        </w:r>
        <w:r>
          <w:rPr>
            <w:noProof/>
          </w:rPr>
          <w:fldChar w:fldCharType="end"/>
        </w:r>
      </w:p>
    </w:sdtContent>
  </w:sdt>
  <w:p w14:paraId="3A6D22AE" w14:textId="77777777" w:rsidR="0038159F" w:rsidRDefault="0038159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6C7B2" w14:textId="77777777" w:rsidR="009B50E9" w:rsidRDefault="009B50E9" w:rsidP="009D5909">
      <w:pPr>
        <w:spacing w:after="0" w:line="240" w:lineRule="auto"/>
      </w:pPr>
      <w:r>
        <w:separator/>
      </w:r>
    </w:p>
  </w:footnote>
  <w:footnote w:type="continuationSeparator" w:id="0">
    <w:p w14:paraId="73E34540" w14:textId="77777777" w:rsidR="009B50E9" w:rsidRDefault="009B50E9" w:rsidP="009D5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D0154" w14:textId="26FD0647" w:rsidR="0038159F" w:rsidRDefault="0038159F">
    <w:pPr>
      <w:pStyle w:val="Header"/>
      <w:pBdr>
        <w:bottom w:val="single" w:sz="4" w:space="8" w:color="5B9BD5" w:themeColor="accent1"/>
      </w:pBdr>
      <w:tabs>
        <w:tab w:val="clear" w:pos="4680"/>
        <w:tab w:val="clear" w:pos="9360"/>
      </w:tabs>
      <w:spacing w:after="360"/>
      <w:contextualSpacing/>
      <w:jc w:val="right"/>
      <w:rPr>
        <w:color w:val="404040" w:themeColor="text1" w:themeTint="BF"/>
      </w:rPr>
    </w:pPr>
    <w:sdt>
      <w:sdtPr>
        <w:rPr>
          <w:color w:val="404040" w:themeColor="text1" w:themeTint="BF"/>
        </w:rPr>
        <w:alias w:val="Title"/>
        <w:tag w:val=""/>
        <w:id w:val="108634279"/>
        <w:placeholder>
          <w:docPart w:val="1DA236D7AECA4F7C89651B7FB0D2210A"/>
        </w:placeholder>
        <w:dataBinding w:prefixMappings="xmlns:ns0='http://purl.org/dc/elements/1.1/' xmlns:ns1='http://schemas.openxmlformats.org/package/2006/metadata/core-properties' " w:xpath="/ns1:coreProperties[1]/ns0:title[1]" w:storeItemID="{6C3C8BC8-F283-45AE-878A-BAB7291924A1}"/>
        <w:text/>
      </w:sdtPr>
      <w:sdtContent>
        <w:r>
          <w:rPr>
            <w:color w:val="404040" w:themeColor="text1" w:themeTint="BF"/>
          </w:rPr>
          <w:t>RFP- JPS Power Plant– Scrap Metal Sale</w:t>
        </w:r>
      </w:sdtContent>
    </w:sdt>
  </w:p>
  <w:p w14:paraId="5B28E45B" w14:textId="77777777" w:rsidR="0038159F" w:rsidRDefault="0038159F">
    <w:pPr>
      <w:pStyle w:val="Header"/>
    </w:pPr>
  </w:p>
  <w:p w14:paraId="4ACD6607" w14:textId="77777777" w:rsidR="0038159F" w:rsidRDefault="0038159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bullet"/>
      <w:lvlText w:val=""/>
      <w:lvlJc w:val="left"/>
      <w:pPr>
        <w:tabs>
          <w:tab w:val="num" w:pos="360"/>
        </w:tabs>
        <w:ind w:left="1845" w:hanging="360"/>
      </w:pPr>
      <w:rPr>
        <w:rFonts w:ascii="Symbol" w:hAnsi="Symbol"/>
        <w:sz w:val="24"/>
        <w:szCs w:val="24"/>
      </w:rPr>
    </w:lvl>
  </w:abstractNum>
  <w:abstractNum w:abstractNumId="1" w15:restartNumberingAfterBreak="0">
    <w:nsid w:val="0C4D18C6"/>
    <w:multiLevelType w:val="hybridMultilevel"/>
    <w:tmpl w:val="284C6D30"/>
    <w:lvl w:ilvl="0" w:tplc="20090005">
      <w:start w:val="1"/>
      <w:numFmt w:val="bullet"/>
      <w:lvlText w:val=""/>
      <w:lvlJc w:val="left"/>
      <w:pPr>
        <w:ind w:left="1296" w:hanging="360"/>
      </w:pPr>
      <w:rPr>
        <w:rFonts w:ascii="Wingdings" w:hAnsi="Wingdings" w:hint="default"/>
      </w:rPr>
    </w:lvl>
    <w:lvl w:ilvl="1" w:tplc="20090003" w:tentative="1">
      <w:start w:val="1"/>
      <w:numFmt w:val="bullet"/>
      <w:lvlText w:val="o"/>
      <w:lvlJc w:val="left"/>
      <w:pPr>
        <w:ind w:left="2016" w:hanging="360"/>
      </w:pPr>
      <w:rPr>
        <w:rFonts w:ascii="Courier New" w:hAnsi="Courier New" w:cs="Courier New" w:hint="default"/>
      </w:rPr>
    </w:lvl>
    <w:lvl w:ilvl="2" w:tplc="20090005" w:tentative="1">
      <w:start w:val="1"/>
      <w:numFmt w:val="bullet"/>
      <w:lvlText w:val=""/>
      <w:lvlJc w:val="left"/>
      <w:pPr>
        <w:ind w:left="2736" w:hanging="360"/>
      </w:pPr>
      <w:rPr>
        <w:rFonts w:ascii="Wingdings" w:hAnsi="Wingdings" w:hint="default"/>
      </w:rPr>
    </w:lvl>
    <w:lvl w:ilvl="3" w:tplc="20090001" w:tentative="1">
      <w:start w:val="1"/>
      <w:numFmt w:val="bullet"/>
      <w:lvlText w:val=""/>
      <w:lvlJc w:val="left"/>
      <w:pPr>
        <w:ind w:left="3456" w:hanging="360"/>
      </w:pPr>
      <w:rPr>
        <w:rFonts w:ascii="Symbol" w:hAnsi="Symbol" w:hint="default"/>
      </w:rPr>
    </w:lvl>
    <w:lvl w:ilvl="4" w:tplc="20090003" w:tentative="1">
      <w:start w:val="1"/>
      <w:numFmt w:val="bullet"/>
      <w:lvlText w:val="o"/>
      <w:lvlJc w:val="left"/>
      <w:pPr>
        <w:ind w:left="4176" w:hanging="360"/>
      </w:pPr>
      <w:rPr>
        <w:rFonts w:ascii="Courier New" w:hAnsi="Courier New" w:cs="Courier New" w:hint="default"/>
      </w:rPr>
    </w:lvl>
    <w:lvl w:ilvl="5" w:tplc="20090005" w:tentative="1">
      <w:start w:val="1"/>
      <w:numFmt w:val="bullet"/>
      <w:lvlText w:val=""/>
      <w:lvlJc w:val="left"/>
      <w:pPr>
        <w:ind w:left="4896" w:hanging="360"/>
      </w:pPr>
      <w:rPr>
        <w:rFonts w:ascii="Wingdings" w:hAnsi="Wingdings" w:hint="default"/>
      </w:rPr>
    </w:lvl>
    <w:lvl w:ilvl="6" w:tplc="20090001" w:tentative="1">
      <w:start w:val="1"/>
      <w:numFmt w:val="bullet"/>
      <w:lvlText w:val=""/>
      <w:lvlJc w:val="left"/>
      <w:pPr>
        <w:ind w:left="5616" w:hanging="360"/>
      </w:pPr>
      <w:rPr>
        <w:rFonts w:ascii="Symbol" w:hAnsi="Symbol" w:hint="default"/>
      </w:rPr>
    </w:lvl>
    <w:lvl w:ilvl="7" w:tplc="20090003" w:tentative="1">
      <w:start w:val="1"/>
      <w:numFmt w:val="bullet"/>
      <w:lvlText w:val="o"/>
      <w:lvlJc w:val="left"/>
      <w:pPr>
        <w:ind w:left="6336" w:hanging="360"/>
      </w:pPr>
      <w:rPr>
        <w:rFonts w:ascii="Courier New" w:hAnsi="Courier New" w:cs="Courier New" w:hint="default"/>
      </w:rPr>
    </w:lvl>
    <w:lvl w:ilvl="8" w:tplc="20090005" w:tentative="1">
      <w:start w:val="1"/>
      <w:numFmt w:val="bullet"/>
      <w:lvlText w:val=""/>
      <w:lvlJc w:val="left"/>
      <w:pPr>
        <w:ind w:left="7056" w:hanging="360"/>
      </w:pPr>
      <w:rPr>
        <w:rFonts w:ascii="Wingdings" w:hAnsi="Wingdings" w:hint="default"/>
      </w:rPr>
    </w:lvl>
  </w:abstractNum>
  <w:abstractNum w:abstractNumId="2" w15:restartNumberingAfterBreak="0">
    <w:nsid w:val="195B6F07"/>
    <w:multiLevelType w:val="hybridMultilevel"/>
    <w:tmpl w:val="7A8240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D51592"/>
    <w:multiLevelType w:val="hybridMultilevel"/>
    <w:tmpl w:val="6C1E42A8"/>
    <w:lvl w:ilvl="0" w:tplc="04090001">
      <w:start w:val="1"/>
      <w:numFmt w:val="bullet"/>
      <w:lvlText w:val=""/>
      <w:lvlJc w:val="left"/>
      <w:pPr>
        <w:ind w:left="1134" w:hanging="360"/>
      </w:pPr>
      <w:rPr>
        <w:rFonts w:ascii="Symbol" w:hAnsi="Symbol"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4" w15:restartNumberingAfterBreak="0">
    <w:nsid w:val="1EF43849"/>
    <w:multiLevelType w:val="hybridMultilevel"/>
    <w:tmpl w:val="3044234A"/>
    <w:lvl w:ilvl="0" w:tplc="20090005">
      <w:start w:val="1"/>
      <w:numFmt w:val="bullet"/>
      <w:lvlText w:val=""/>
      <w:lvlJc w:val="left"/>
      <w:pPr>
        <w:ind w:left="1440" w:hanging="360"/>
      </w:pPr>
      <w:rPr>
        <w:rFonts w:ascii="Wingdings" w:hAnsi="Wingdings" w:hint="default"/>
      </w:rPr>
    </w:lvl>
    <w:lvl w:ilvl="1" w:tplc="2196C6BC">
      <w:numFmt w:val="bullet"/>
      <w:lvlText w:val="•"/>
      <w:lvlJc w:val="left"/>
      <w:pPr>
        <w:ind w:left="2160" w:hanging="360"/>
      </w:pPr>
      <w:rPr>
        <w:rFonts w:ascii="Times New Roman" w:eastAsiaTheme="minorHAnsi" w:hAnsi="Times New Roman" w:cs="Times New Roman" w:hint="default"/>
      </w:rPr>
    </w:lvl>
    <w:lvl w:ilvl="2" w:tplc="20090005" w:tentative="1">
      <w:start w:val="1"/>
      <w:numFmt w:val="bullet"/>
      <w:lvlText w:val=""/>
      <w:lvlJc w:val="left"/>
      <w:pPr>
        <w:ind w:left="2880" w:hanging="360"/>
      </w:pPr>
      <w:rPr>
        <w:rFonts w:ascii="Wingdings" w:hAnsi="Wingdings" w:hint="default"/>
      </w:rPr>
    </w:lvl>
    <w:lvl w:ilvl="3" w:tplc="20090001" w:tentative="1">
      <w:start w:val="1"/>
      <w:numFmt w:val="bullet"/>
      <w:lvlText w:val=""/>
      <w:lvlJc w:val="left"/>
      <w:pPr>
        <w:ind w:left="3600" w:hanging="360"/>
      </w:pPr>
      <w:rPr>
        <w:rFonts w:ascii="Symbol" w:hAnsi="Symbol" w:hint="default"/>
      </w:rPr>
    </w:lvl>
    <w:lvl w:ilvl="4" w:tplc="20090003" w:tentative="1">
      <w:start w:val="1"/>
      <w:numFmt w:val="bullet"/>
      <w:lvlText w:val="o"/>
      <w:lvlJc w:val="left"/>
      <w:pPr>
        <w:ind w:left="4320" w:hanging="360"/>
      </w:pPr>
      <w:rPr>
        <w:rFonts w:ascii="Courier New" w:hAnsi="Courier New" w:cs="Courier New" w:hint="default"/>
      </w:rPr>
    </w:lvl>
    <w:lvl w:ilvl="5" w:tplc="20090005" w:tentative="1">
      <w:start w:val="1"/>
      <w:numFmt w:val="bullet"/>
      <w:lvlText w:val=""/>
      <w:lvlJc w:val="left"/>
      <w:pPr>
        <w:ind w:left="5040" w:hanging="360"/>
      </w:pPr>
      <w:rPr>
        <w:rFonts w:ascii="Wingdings" w:hAnsi="Wingdings" w:hint="default"/>
      </w:rPr>
    </w:lvl>
    <w:lvl w:ilvl="6" w:tplc="20090001" w:tentative="1">
      <w:start w:val="1"/>
      <w:numFmt w:val="bullet"/>
      <w:lvlText w:val=""/>
      <w:lvlJc w:val="left"/>
      <w:pPr>
        <w:ind w:left="5760" w:hanging="360"/>
      </w:pPr>
      <w:rPr>
        <w:rFonts w:ascii="Symbol" w:hAnsi="Symbol" w:hint="default"/>
      </w:rPr>
    </w:lvl>
    <w:lvl w:ilvl="7" w:tplc="20090003" w:tentative="1">
      <w:start w:val="1"/>
      <w:numFmt w:val="bullet"/>
      <w:lvlText w:val="o"/>
      <w:lvlJc w:val="left"/>
      <w:pPr>
        <w:ind w:left="6480" w:hanging="360"/>
      </w:pPr>
      <w:rPr>
        <w:rFonts w:ascii="Courier New" w:hAnsi="Courier New" w:cs="Courier New" w:hint="default"/>
      </w:rPr>
    </w:lvl>
    <w:lvl w:ilvl="8" w:tplc="20090005" w:tentative="1">
      <w:start w:val="1"/>
      <w:numFmt w:val="bullet"/>
      <w:lvlText w:val=""/>
      <w:lvlJc w:val="left"/>
      <w:pPr>
        <w:ind w:left="7200" w:hanging="360"/>
      </w:pPr>
      <w:rPr>
        <w:rFonts w:ascii="Wingdings" w:hAnsi="Wingdings" w:hint="default"/>
      </w:rPr>
    </w:lvl>
  </w:abstractNum>
  <w:abstractNum w:abstractNumId="5" w15:restartNumberingAfterBreak="0">
    <w:nsid w:val="2D18357E"/>
    <w:multiLevelType w:val="multilevel"/>
    <w:tmpl w:val="9E327A8A"/>
    <w:lvl w:ilvl="0">
      <w:start w:val="1"/>
      <w:numFmt w:val="decimal"/>
      <w:pStyle w:val="Heading1"/>
      <w:lvlText w:val="%1."/>
      <w:lvlJc w:val="left"/>
      <w:pPr>
        <w:ind w:left="432" w:hanging="432"/>
      </w:pPr>
      <w:rPr>
        <w:rFonts w:hint="default"/>
        <w:color w:val="auto"/>
      </w:rPr>
    </w:lvl>
    <w:lvl w:ilvl="1">
      <w:start w:val="1"/>
      <w:numFmt w:val="decimal"/>
      <w:pStyle w:val="Heading2"/>
      <w:lvlText w:val="%1.%2"/>
      <w:lvlJc w:val="left"/>
      <w:pPr>
        <w:ind w:left="120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31583999"/>
    <w:multiLevelType w:val="hybridMultilevel"/>
    <w:tmpl w:val="1E3E94FC"/>
    <w:lvl w:ilvl="0" w:tplc="04090001">
      <w:start w:val="1"/>
      <w:numFmt w:val="bullet"/>
      <w:lvlText w:val=""/>
      <w:lvlJc w:val="left"/>
      <w:pPr>
        <w:ind w:left="720" w:hanging="360"/>
      </w:pPr>
      <w:rPr>
        <w:rFonts w:ascii="Symbol" w:hAnsi="Symbol" w:hint="default"/>
      </w:rPr>
    </w:lvl>
    <w:lvl w:ilvl="1" w:tplc="310E491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B203AA"/>
    <w:multiLevelType w:val="hybridMultilevel"/>
    <w:tmpl w:val="BFACCEB6"/>
    <w:lvl w:ilvl="0" w:tplc="CA8E294C">
      <w:start w:val="1"/>
      <w:numFmt w:val="lowerRoman"/>
      <w:lvlText w:val="%1."/>
      <w:lvlJc w:val="left"/>
      <w:pPr>
        <w:ind w:left="1296" w:hanging="720"/>
      </w:pPr>
      <w:rPr>
        <w:rFonts w:hint="default"/>
      </w:rPr>
    </w:lvl>
    <w:lvl w:ilvl="1" w:tplc="20090019" w:tentative="1">
      <w:start w:val="1"/>
      <w:numFmt w:val="lowerLetter"/>
      <w:lvlText w:val="%2."/>
      <w:lvlJc w:val="left"/>
      <w:pPr>
        <w:ind w:left="1656" w:hanging="360"/>
      </w:pPr>
    </w:lvl>
    <w:lvl w:ilvl="2" w:tplc="2009001B" w:tentative="1">
      <w:start w:val="1"/>
      <w:numFmt w:val="lowerRoman"/>
      <w:lvlText w:val="%3."/>
      <w:lvlJc w:val="right"/>
      <w:pPr>
        <w:ind w:left="2376" w:hanging="180"/>
      </w:pPr>
    </w:lvl>
    <w:lvl w:ilvl="3" w:tplc="2009000F" w:tentative="1">
      <w:start w:val="1"/>
      <w:numFmt w:val="decimal"/>
      <w:lvlText w:val="%4."/>
      <w:lvlJc w:val="left"/>
      <w:pPr>
        <w:ind w:left="3096" w:hanging="360"/>
      </w:pPr>
    </w:lvl>
    <w:lvl w:ilvl="4" w:tplc="20090019" w:tentative="1">
      <w:start w:val="1"/>
      <w:numFmt w:val="lowerLetter"/>
      <w:lvlText w:val="%5."/>
      <w:lvlJc w:val="left"/>
      <w:pPr>
        <w:ind w:left="3816" w:hanging="360"/>
      </w:pPr>
    </w:lvl>
    <w:lvl w:ilvl="5" w:tplc="2009001B" w:tentative="1">
      <w:start w:val="1"/>
      <w:numFmt w:val="lowerRoman"/>
      <w:lvlText w:val="%6."/>
      <w:lvlJc w:val="right"/>
      <w:pPr>
        <w:ind w:left="4536" w:hanging="180"/>
      </w:pPr>
    </w:lvl>
    <w:lvl w:ilvl="6" w:tplc="2009000F" w:tentative="1">
      <w:start w:val="1"/>
      <w:numFmt w:val="decimal"/>
      <w:lvlText w:val="%7."/>
      <w:lvlJc w:val="left"/>
      <w:pPr>
        <w:ind w:left="5256" w:hanging="360"/>
      </w:pPr>
    </w:lvl>
    <w:lvl w:ilvl="7" w:tplc="20090019" w:tentative="1">
      <w:start w:val="1"/>
      <w:numFmt w:val="lowerLetter"/>
      <w:lvlText w:val="%8."/>
      <w:lvlJc w:val="left"/>
      <w:pPr>
        <w:ind w:left="5976" w:hanging="360"/>
      </w:pPr>
    </w:lvl>
    <w:lvl w:ilvl="8" w:tplc="2009001B" w:tentative="1">
      <w:start w:val="1"/>
      <w:numFmt w:val="lowerRoman"/>
      <w:lvlText w:val="%9."/>
      <w:lvlJc w:val="right"/>
      <w:pPr>
        <w:ind w:left="6696" w:hanging="180"/>
      </w:pPr>
    </w:lvl>
  </w:abstractNum>
  <w:abstractNum w:abstractNumId="8" w15:restartNumberingAfterBreak="0">
    <w:nsid w:val="59A54C11"/>
    <w:multiLevelType w:val="hybridMultilevel"/>
    <w:tmpl w:val="B86227C2"/>
    <w:lvl w:ilvl="0" w:tplc="20090005">
      <w:start w:val="1"/>
      <w:numFmt w:val="bullet"/>
      <w:lvlText w:val=""/>
      <w:lvlJc w:val="left"/>
      <w:pPr>
        <w:ind w:left="1296" w:hanging="360"/>
      </w:pPr>
      <w:rPr>
        <w:rFonts w:ascii="Wingdings" w:hAnsi="Wingdings" w:hint="default"/>
      </w:rPr>
    </w:lvl>
    <w:lvl w:ilvl="1" w:tplc="20090003" w:tentative="1">
      <w:start w:val="1"/>
      <w:numFmt w:val="bullet"/>
      <w:lvlText w:val="o"/>
      <w:lvlJc w:val="left"/>
      <w:pPr>
        <w:ind w:left="2016" w:hanging="360"/>
      </w:pPr>
      <w:rPr>
        <w:rFonts w:ascii="Courier New" w:hAnsi="Courier New" w:cs="Courier New" w:hint="default"/>
      </w:rPr>
    </w:lvl>
    <w:lvl w:ilvl="2" w:tplc="20090005" w:tentative="1">
      <w:start w:val="1"/>
      <w:numFmt w:val="bullet"/>
      <w:lvlText w:val=""/>
      <w:lvlJc w:val="left"/>
      <w:pPr>
        <w:ind w:left="2736" w:hanging="360"/>
      </w:pPr>
      <w:rPr>
        <w:rFonts w:ascii="Wingdings" w:hAnsi="Wingdings" w:hint="default"/>
      </w:rPr>
    </w:lvl>
    <w:lvl w:ilvl="3" w:tplc="20090001" w:tentative="1">
      <w:start w:val="1"/>
      <w:numFmt w:val="bullet"/>
      <w:lvlText w:val=""/>
      <w:lvlJc w:val="left"/>
      <w:pPr>
        <w:ind w:left="3456" w:hanging="360"/>
      </w:pPr>
      <w:rPr>
        <w:rFonts w:ascii="Symbol" w:hAnsi="Symbol" w:hint="default"/>
      </w:rPr>
    </w:lvl>
    <w:lvl w:ilvl="4" w:tplc="20090003" w:tentative="1">
      <w:start w:val="1"/>
      <w:numFmt w:val="bullet"/>
      <w:lvlText w:val="o"/>
      <w:lvlJc w:val="left"/>
      <w:pPr>
        <w:ind w:left="4176" w:hanging="360"/>
      </w:pPr>
      <w:rPr>
        <w:rFonts w:ascii="Courier New" w:hAnsi="Courier New" w:cs="Courier New" w:hint="default"/>
      </w:rPr>
    </w:lvl>
    <w:lvl w:ilvl="5" w:tplc="20090005" w:tentative="1">
      <w:start w:val="1"/>
      <w:numFmt w:val="bullet"/>
      <w:lvlText w:val=""/>
      <w:lvlJc w:val="left"/>
      <w:pPr>
        <w:ind w:left="4896" w:hanging="360"/>
      </w:pPr>
      <w:rPr>
        <w:rFonts w:ascii="Wingdings" w:hAnsi="Wingdings" w:hint="default"/>
      </w:rPr>
    </w:lvl>
    <w:lvl w:ilvl="6" w:tplc="20090001" w:tentative="1">
      <w:start w:val="1"/>
      <w:numFmt w:val="bullet"/>
      <w:lvlText w:val=""/>
      <w:lvlJc w:val="left"/>
      <w:pPr>
        <w:ind w:left="5616" w:hanging="360"/>
      </w:pPr>
      <w:rPr>
        <w:rFonts w:ascii="Symbol" w:hAnsi="Symbol" w:hint="default"/>
      </w:rPr>
    </w:lvl>
    <w:lvl w:ilvl="7" w:tplc="20090003" w:tentative="1">
      <w:start w:val="1"/>
      <w:numFmt w:val="bullet"/>
      <w:lvlText w:val="o"/>
      <w:lvlJc w:val="left"/>
      <w:pPr>
        <w:ind w:left="6336" w:hanging="360"/>
      </w:pPr>
      <w:rPr>
        <w:rFonts w:ascii="Courier New" w:hAnsi="Courier New" w:cs="Courier New" w:hint="default"/>
      </w:rPr>
    </w:lvl>
    <w:lvl w:ilvl="8" w:tplc="20090005" w:tentative="1">
      <w:start w:val="1"/>
      <w:numFmt w:val="bullet"/>
      <w:lvlText w:val=""/>
      <w:lvlJc w:val="left"/>
      <w:pPr>
        <w:ind w:left="7056" w:hanging="360"/>
      </w:pPr>
      <w:rPr>
        <w:rFonts w:ascii="Wingdings" w:hAnsi="Wingdings" w:hint="default"/>
      </w:rPr>
    </w:lvl>
  </w:abstractNum>
  <w:abstractNum w:abstractNumId="9" w15:restartNumberingAfterBreak="0">
    <w:nsid w:val="5C043C1F"/>
    <w:multiLevelType w:val="hybridMultilevel"/>
    <w:tmpl w:val="314A4C68"/>
    <w:lvl w:ilvl="0" w:tplc="132E3DA4">
      <w:start w:val="1"/>
      <w:numFmt w:val="lowerLetter"/>
      <w:lvlText w:val="%1."/>
      <w:lvlJc w:val="left"/>
      <w:pPr>
        <w:ind w:left="936" w:hanging="360"/>
      </w:pPr>
      <w:rPr>
        <w:rFonts w:hint="default"/>
      </w:rPr>
    </w:lvl>
    <w:lvl w:ilvl="1" w:tplc="20090019" w:tentative="1">
      <w:start w:val="1"/>
      <w:numFmt w:val="lowerLetter"/>
      <w:lvlText w:val="%2."/>
      <w:lvlJc w:val="left"/>
      <w:pPr>
        <w:ind w:left="1656" w:hanging="360"/>
      </w:pPr>
    </w:lvl>
    <w:lvl w:ilvl="2" w:tplc="2009001B" w:tentative="1">
      <w:start w:val="1"/>
      <w:numFmt w:val="lowerRoman"/>
      <w:lvlText w:val="%3."/>
      <w:lvlJc w:val="right"/>
      <w:pPr>
        <w:ind w:left="2376" w:hanging="180"/>
      </w:pPr>
    </w:lvl>
    <w:lvl w:ilvl="3" w:tplc="2009000F" w:tentative="1">
      <w:start w:val="1"/>
      <w:numFmt w:val="decimal"/>
      <w:lvlText w:val="%4."/>
      <w:lvlJc w:val="left"/>
      <w:pPr>
        <w:ind w:left="3096" w:hanging="360"/>
      </w:pPr>
    </w:lvl>
    <w:lvl w:ilvl="4" w:tplc="20090019" w:tentative="1">
      <w:start w:val="1"/>
      <w:numFmt w:val="lowerLetter"/>
      <w:lvlText w:val="%5."/>
      <w:lvlJc w:val="left"/>
      <w:pPr>
        <w:ind w:left="3816" w:hanging="360"/>
      </w:pPr>
    </w:lvl>
    <w:lvl w:ilvl="5" w:tplc="2009001B" w:tentative="1">
      <w:start w:val="1"/>
      <w:numFmt w:val="lowerRoman"/>
      <w:lvlText w:val="%6."/>
      <w:lvlJc w:val="right"/>
      <w:pPr>
        <w:ind w:left="4536" w:hanging="180"/>
      </w:pPr>
    </w:lvl>
    <w:lvl w:ilvl="6" w:tplc="2009000F" w:tentative="1">
      <w:start w:val="1"/>
      <w:numFmt w:val="decimal"/>
      <w:lvlText w:val="%7."/>
      <w:lvlJc w:val="left"/>
      <w:pPr>
        <w:ind w:left="5256" w:hanging="360"/>
      </w:pPr>
    </w:lvl>
    <w:lvl w:ilvl="7" w:tplc="20090019" w:tentative="1">
      <w:start w:val="1"/>
      <w:numFmt w:val="lowerLetter"/>
      <w:lvlText w:val="%8."/>
      <w:lvlJc w:val="left"/>
      <w:pPr>
        <w:ind w:left="5976" w:hanging="360"/>
      </w:pPr>
    </w:lvl>
    <w:lvl w:ilvl="8" w:tplc="2009001B" w:tentative="1">
      <w:start w:val="1"/>
      <w:numFmt w:val="lowerRoman"/>
      <w:lvlText w:val="%9."/>
      <w:lvlJc w:val="right"/>
      <w:pPr>
        <w:ind w:left="6696" w:hanging="180"/>
      </w:pPr>
    </w:lvl>
  </w:abstractNum>
  <w:abstractNum w:abstractNumId="10" w15:restartNumberingAfterBreak="0">
    <w:nsid w:val="7F5E05B5"/>
    <w:multiLevelType w:val="hybridMultilevel"/>
    <w:tmpl w:val="58AE8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4"/>
  </w:num>
  <w:num w:numId="5">
    <w:abstractNumId w:val="9"/>
  </w:num>
  <w:num w:numId="6">
    <w:abstractNumId w:val="7"/>
  </w:num>
  <w:num w:numId="7">
    <w:abstractNumId w:val="5"/>
    <w:lvlOverride w:ilvl="0">
      <w:startOverride w:val="3"/>
    </w:lvlOverride>
  </w:num>
  <w:num w:numId="8">
    <w:abstractNumId w:val="2"/>
  </w:num>
  <w:num w:numId="9">
    <w:abstractNumId w:val="10"/>
  </w:num>
  <w:num w:numId="10">
    <w:abstractNumId w:val="6"/>
  </w:num>
  <w:num w:numId="11">
    <w:abstractNumId w:val="3"/>
  </w:num>
  <w:num w:numId="12">
    <w:abstractNumId w:val="5"/>
    <w:lvlOverride w:ilvl="0">
      <w:startOverride w:val="8"/>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9C1"/>
    <w:rsid w:val="00012941"/>
    <w:rsid w:val="00012DE9"/>
    <w:rsid w:val="00024896"/>
    <w:rsid w:val="000275BD"/>
    <w:rsid w:val="000303FE"/>
    <w:rsid w:val="00034220"/>
    <w:rsid w:val="000423ED"/>
    <w:rsid w:val="00050C53"/>
    <w:rsid w:val="000548CB"/>
    <w:rsid w:val="00084925"/>
    <w:rsid w:val="0008518B"/>
    <w:rsid w:val="000943A0"/>
    <w:rsid w:val="0009533F"/>
    <w:rsid w:val="0009777B"/>
    <w:rsid w:val="000A099F"/>
    <w:rsid w:val="000A7EAD"/>
    <w:rsid w:val="000B1575"/>
    <w:rsid w:val="000B5174"/>
    <w:rsid w:val="000B6788"/>
    <w:rsid w:val="000C6CAB"/>
    <w:rsid w:val="000D0B28"/>
    <w:rsid w:val="000D1D38"/>
    <w:rsid w:val="000E1159"/>
    <w:rsid w:val="000E438C"/>
    <w:rsid w:val="000E4751"/>
    <w:rsid w:val="000F38F2"/>
    <w:rsid w:val="000F4723"/>
    <w:rsid w:val="000F493F"/>
    <w:rsid w:val="0010583E"/>
    <w:rsid w:val="001069DD"/>
    <w:rsid w:val="00121D74"/>
    <w:rsid w:val="0012535A"/>
    <w:rsid w:val="0013166B"/>
    <w:rsid w:val="00134A92"/>
    <w:rsid w:val="0013505A"/>
    <w:rsid w:val="001411EF"/>
    <w:rsid w:val="00143F09"/>
    <w:rsid w:val="001546AA"/>
    <w:rsid w:val="00155D53"/>
    <w:rsid w:val="00166D6A"/>
    <w:rsid w:val="00171F1E"/>
    <w:rsid w:val="00185250"/>
    <w:rsid w:val="0019009C"/>
    <w:rsid w:val="0019556F"/>
    <w:rsid w:val="001A6D92"/>
    <w:rsid w:val="001B3687"/>
    <w:rsid w:val="001C47F8"/>
    <w:rsid w:val="001D0C3F"/>
    <w:rsid w:val="001D2B62"/>
    <w:rsid w:val="001D6DBF"/>
    <w:rsid w:val="001E03F7"/>
    <w:rsid w:val="001E4822"/>
    <w:rsid w:val="001F1210"/>
    <w:rsid w:val="001F46FC"/>
    <w:rsid w:val="001F5D0D"/>
    <w:rsid w:val="002044B8"/>
    <w:rsid w:val="00205700"/>
    <w:rsid w:val="00214129"/>
    <w:rsid w:val="00221DF5"/>
    <w:rsid w:val="0024144E"/>
    <w:rsid w:val="00244436"/>
    <w:rsid w:val="002466E6"/>
    <w:rsid w:val="00247577"/>
    <w:rsid w:val="002526A0"/>
    <w:rsid w:val="00252FEE"/>
    <w:rsid w:val="002557FA"/>
    <w:rsid w:val="00264D4E"/>
    <w:rsid w:val="002654DF"/>
    <w:rsid w:val="00274A9F"/>
    <w:rsid w:val="002752A4"/>
    <w:rsid w:val="002756C8"/>
    <w:rsid w:val="00283BD4"/>
    <w:rsid w:val="00285B70"/>
    <w:rsid w:val="00287BFE"/>
    <w:rsid w:val="002908E1"/>
    <w:rsid w:val="002A012B"/>
    <w:rsid w:val="002A4457"/>
    <w:rsid w:val="002A635D"/>
    <w:rsid w:val="002B5723"/>
    <w:rsid w:val="002C2B44"/>
    <w:rsid w:val="002C7BF2"/>
    <w:rsid w:val="002D1332"/>
    <w:rsid w:val="002D2A5B"/>
    <w:rsid w:val="002D5B53"/>
    <w:rsid w:val="002D7432"/>
    <w:rsid w:val="002E45A6"/>
    <w:rsid w:val="002E4C49"/>
    <w:rsid w:val="002E52DD"/>
    <w:rsid w:val="002F42CB"/>
    <w:rsid w:val="00317A70"/>
    <w:rsid w:val="00321014"/>
    <w:rsid w:val="00325620"/>
    <w:rsid w:val="00325A3B"/>
    <w:rsid w:val="00331544"/>
    <w:rsid w:val="00332390"/>
    <w:rsid w:val="00337A28"/>
    <w:rsid w:val="00337A30"/>
    <w:rsid w:val="00341300"/>
    <w:rsid w:val="00362133"/>
    <w:rsid w:val="0036215A"/>
    <w:rsid w:val="00370267"/>
    <w:rsid w:val="00370780"/>
    <w:rsid w:val="003761FF"/>
    <w:rsid w:val="00376563"/>
    <w:rsid w:val="003810DA"/>
    <w:rsid w:val="0038159F"/>
    <w:rsid w:val="003A1C7C"/>
    <w:rsid w:val="003A3C75"/>
    <w:rsid w:val="003B339F"/>
    <w:rsid w:val="003B35B4"/>
    <w:rsid w:val="003B394D"/>
    <w:rsid w:val="003B6314"/>
    <w:rsid w:val="003B660D"/>
    <w:rsid w:val="003B7722"/>
    <w:rsid w:val="003C13F5"/>
    <w:rsid w:val="003C23FB"/>
    <w:rsid w:val="003C3946"/>
    <w:rsid w:val="003D3D62"/>
    <w:rsid w:val="003E0D31"/>
    <w:rsid w:val="003E3040"/>
    <w:rsid w:val="003E5EB8"/>
    <w:rsid w:val="003F1AE9"/>
    <w:rsid w:val="003F3A8B"/>
    <w:rsid w:val="003F6190"/>
    <w:rsid w:val="00400C69"/>
    <w:rsid w:val="00403431"/>
    <w:rsid w:val="0040681B"/>
    <w:rsid w:val="00423416"/>
    <w:rsid w:val="004428B2"/>
    <w:rsid w:val="004430AD"/>
    <w:rsid w:val="00452D37"/>
    <w:rsid w:val="0045341B"/>
    <w:rsid w:val="00455289"/>
    <w:rsid w:val="00457495"/>
    <w:rsid w:val="0045799D"/>
    <w:rsid w:val="00471DD6"/>
    <w:rsid w:val="00472E64"/>
    <w:rsid w:val="00481362"/>
    <w:rsid w:val="00483C85"/>
    <w:rsid w:val="00490AA6"/>
    <w:rsid w:val="004A30AF"/>
    <w:rsid w:val="004A7B35"/>
    <w:rsid w:val="004B1058"/>
    <w:rsid w:val="004B533A"/>
    <w:rsid w:val="004B7D84"/>
    <w:rsid w:val="004C160A"/>
    <w:rsid w:val="004C6ABB"/>
    <w:rsid w:val="004D2276"/>
    <w:rsid w:val="004D2419"/>
    <w:rsid w:val="004D5674"/>
    <w:rsid w:val="004E686E"/>
    <w:rsid w:val="004E76A5"/>
    <w:rsid w:val="004F408A"/>
    <w:rsid w:val="004F44D9"/>
    <w:rsid w:val="0050040D"/>
    <w:rsid w:val="0050350A"/>
    <w:rsid w:val="00506AE3"/>
    <w:rsid w:val="00525629"/>
    <w:rsid w:val="005304C8"/>
    <w:rsid w:val="00541EE7"/>
    <w:rsid w:val="0054329E"/>
    <w:rsid w:val="00543A1D"/>
    <w:rsid w:val="00543B09"/>
    <w:rsid w:val="005457A7"/>
    <w:rsid w:val="005457A8"/>
    <w:rsid w:val="00545CCC"/>
    <w:rsid w:val="00563494"/>
    <w:rsid w:val="00566EB1"/>
    <w:rsid w:val="00567B58"/>
    <w:rsid w:val="005751F8"/>
    <w:rsid w:val="00577F99"/>
    <w:rsid w:val="00584B40"/>
    <w:rsid w:val="00584DFA"/>
    <w:rsid w:val="00586096"/>
    <w:rsid w:val="00594961"/>
    <w:rsid w:val="005A2037"/>
    <w:rsid w:val="005A390B"/>
    <w:rsid w:val="005A7C39"/>
    <w:rsid w:val="005C189F"/>
    <w:rsid w:val="005C50C4"/>
    <w:rsid w:val="005D147B"/>
    <w:rsid w:val="005E0182"/>
    <w:rsid w:val="005E0DE2"/>
    <w:rsid w:val="005E2BC3"/>
    <w:rsid w:val="005E73FA"/>
    <w:rsid w:val="005E7B13"/>
    <w:rsid w:val="005F21CF"/>
    <w:rsid w:val="00611E49"/>
    <w:rsid w:val="00624010"/>
    <w:rsid w:val="0063511A"/>
    <w:rsid w:val="0064278E"/>
    <w:rsid w:val="006433C6"/>
    <w:rsid w:val="006455CF"/>
    <w:rsid w:val="00652A99"/>
    <w:rsid w:val="00655650"/>
    <w:rsid w:val="00655747"/>
    <w:rsid w:val="006652AF"/>
    <w:rsid w:val="00671173"/>
    <w:rsid w:val="00687072"/>
    <w:rsid w:val="00690972"/>
    <w:rsid w:val="00691D8A"/>
    <w:rsid w:val="00692254"/>
    <w:rsid w:val="00692810"/>
    <w:rsid w:val="00695DDA"/>
    <w:rsid w:val="00697691"/>
    <w:rsid w:val="006B2E2A"/>
    <w:rsid w:val="006D3240"/>
    <w:rsid w:val="006E5924"/>
    <w:rsid w:val="006F1E18"/>
    <w:rsid w:val="006F2776"/>
    <w:rsid w:val="007046D4"/>
    <w:rsid w:val="00710031"/>
    <w:rsid w:val="00714324"/>
    <w:rsid w:val="00714669"/>
    <w:rsid w:val="0071487C"/>
    <w:rsid w:val="00716B98"/>
    <w:rsid w:val="007223AF"/>
    <w:rsid w:val="00740AF9"/>
    <w:rsid w:val="00742393"/>
    <w:rsid w:val="00743B8B"/>
    <w:rsid w:val="007532F9"/>
    <w:rsid w:val="00756C40"/>
    <w:rsid w:val="0076086C"/>
    <w:rsid w:val="00760F23"/>
    <w:rsid w:val="00766440"/>
    <w:rsid w:val="00766B76"/>
    <w:rsid w:val="007704CA"/>
    <w:rsid w:val="00773C76"/>
    <w:rsid w:val="00774B40"/>
    <w:rsid w:val="00781FEC"/>
    <w:rsid w:val="00787B94"/>
    <w:rsid w:val="0079288A"/>
    <w:rsid w:val="007A2535"/>
    <w:rsid w:val="007A58F0"/>
    <w:rsid w:val="007A6DBF"/>
    <w:rsid w:val="007A7D78"/>
    <w:rsid w:val="007B41B8"/>
    <w:rsid w:val="007C11E8"/>
    <w:rsid w:val="007D2F06"/>
    <w:rsid w:val="007E41D6"/>
    <w:rsid w:val="0080385E"/>
    <w:rsid w:val="00807DCB"/>
    <w:rsid w:val="00813A3D"/>
    <w:rsid w:val="00816879"/>
    <w:rsid w:val="008303CF"/>
    <w:rsid w:val="0083185C"/>
    <w:rsid w:val="00831EBB"/>
    <w:rsid w:val="0083396A"/>
    <w:rsid w:val="008359D8"/>
    <w:rsid w:val="008559C1"/>
    <w:rsid w:val="00857733"/>
    <w:rsid w:val="008647D9"/>
    <w:rsid w:val="00874A18"/>
    <w:rsid w:val="008826D9"/>
    <w:rsid w:val="00887723"/>
    <w:rsid w:val="008A1FAF"/>
    <w:rsid w:val="008A2618"/>
    <w:rsid w:val="008A26CF"/>
    <w:rsid w:val="008A4967"/>
    <w:rsid w:val="008A7E80"/>
    <w:rsid w:val="008B266F"/>
    <w:rsid w:val="008B6B36"/>
    <w:rsid w:val="008B7EC9"/>
    <w:rsid w:val="008D148A"/>
    <w:rsid w:val="008D5984"/>
    <w:rsid w:val="008D7367"/>
    <w:rsid w:val="008E6032"/>
    <w:rsid w:val="008F6F43"/>
    <w:rsid w:val="008F71F2"/>
    <w:rsid w:val="009012D2"/>
    <w:rsid w:val="00901568"/>
    <w:rsid w:val="00901668"/>
    <w:rsid w:val="009073DC"/>
    <w:rsid w:val="00914943"/>
    <w:rsid w:val="009215B1"/>
    <w:rsid w:val="0092402F"/>
    <w:rsid w:val="00927C4B"/>
    <w:rsid w:val="00931612"/>
    <w:rsid w:val="0093345E"/>
    <w:rsid w:val="009354BC"/>
    <w:rsid w:val="00936556"/>
    <w:rsid w:val="00936A12"/>
    <w:rsid w:val="00940492"/>
    <w:rsid w:val="00940CAE"/>
    <w:rsid w:val="00942784"/>
    <w:rsid w:val="00944ED4"/>
    <w:rsid w:val="0094500F"/>
    <w:rsid w:val="00945A4E"/>
    <w:rsid w:val="00946F73"/>
    <w:rsid w:val="00952BBF"/>
    <w:rsid w:val="009551FF"/>
    <w:rsid w:val="00956E52"/>
    <w:rsid w:val="00960AC7"/>
    <w:rsid w:val="00960E39"/>
    <w:rsid w:val="00961A30"/>
    <w:rsid w:val="009620B5"/>
    <w:rsid w:val="009669F0"/>
    <w:rsid w:val="00984383"/>
    <w:rsid w:val="009914E3"/>
    <w:rsid w:val="00996479"/>
    <w:rsid w:val="0099760D"/>
    <w:rsid w:val="009A1291"/>
    <w:rsid w:val="009A1CE8"/>
    <w:rsid w:val="009A600A"/>
    <w:rsid w:val="009B06D9"/>
    <w:rsid w:val="009B0E0C"/>
    <w:rsid w:val="009B1FA5"/>
    <w:rsid w:val="009B50E9"/>
    <w:rsid w:val="009C4831"/>
    <w:rsid w:val="009D4E7A"/>
    <w:rsid w:val="009D5909"/>
    <w:rsid w:val="009D736A"/>
    <w:rsid w:val="009E2B7B"/>
    <w:rsid w:val="009F25FF"/>
    <w:rsid w:val="00A13D0F"/>
    <w:rsid w:val="00A14205"/>
    <w:rsid w:val="00A246C0"/>
    <w:rsid w:val="00A24B01"/>
    <w:rsid w:val="00A3510B"/>
    <w:rsid w:val="00A42B2C"/>
    <w:rsid w:val="00A57DD8"/>
    <w:rsid w:val="00A60855"/>
    <w:rsid w:val="00A6348F"/>
    <w:rsid w:val="00A66098"/>
    <w:rsid w:val="00A70142"/>
    <w:rsid w:val="00A7074C"/>
    <w:rsid w:val="00A91254"/>
    <w:rsid w:val="00A938FF"/>
    <w:rsid w:val="00A958C4"/>
    <w:rsid w:val="00AA1C6F"/>
    <w:rsid w:val="00AA34C6"/>
    <w:rsid w:val="00AA49F2"/>
    <w:rsid w:val="00AA5D33"/>
    <w:rsid w:val="00AA7B39"/>
    <w:rsid w:val="00AB1150"/>
    <w:rsid w:val="00AB21D8"/>
    <w:rsid w:val="00AB6468"/>
    <w:rsid w:val="00AC0198"/>
    <w:rsid w:val="00AC23DC"/>
    <w:rsid w:val="00AC3FA7"/>
    <w:rsid w:val="00AC5067"/>
    <w:rsid w:val="00AD4F02"/>
    <w:rsid w:val="00AE6E63"/>
    <w:rsid w:val="00AF32D0"/>
    <w:rsid w:val="00B00D16"/>
    <w:rsid w:val="00B03FDC"/>
    <w:rsid w:val="00B11628"/>
    <w:rsid w:val="00B121E0"/>
    <w:rsid w:val="00B30994"/>
    <w:rsid w:val="00B350C3"/>
    <w:rsid w:val="00B37FA2"/>
    <w:rsid w:val="00B41A3C"/>
    <w:rsid w:val="00B52598"/>
    <w:rsid w:val="00B53DF5"/>
    <w:rsid w:val="00B57607"/>
    <w:rsid w:val="00B66419"/>
    <w:rsid w:val="00B67015"/>
    <w:rsid w:val="00B70047"/>
    <w:rsid w:val="00B813C0"/>
    <w:rsid w:val="00B83C7A"/>
    <w:rsid w:val="00B854F4"/>
    <w:rsid w:val="00B954CD"/>
    <w:rsid w:val="00BA2AA1"/>
    <w:rsid w:val="00BA3E5F"/>
    <w:rsid w:val="00BA5EB5"/>
    <w:rsid w:val="00BA6069"/>
    <w:rsid w:val="00BB36AD"/>
    <w:rsid w:val="00BB5301"/>
    <w:rsid w:val="00BC1165"/>
    <w:rsid w:val="00BC5424"/>
    <w:rsid w:val="00BC6937"/>
    <w:rsid w:val="00BD1760"/>
    <w:rsid w:val="00BD1DC2"/>
    <w:rsid w:val="00BD4E3A"/>
    <w:rsid w:val="00BD6048"/>
    <w:rsid w:val="00BD6F67"/>
    <w:rsid w:val="00BE15F7"/>
    <w:rsid w:val="00BE2875"/>
    <w:rsid w:val="00BF2468"/>
    <w:rsid w:val="00C00BFB"/>
    <w:rsid w:val="00C1266D"/>
    <w:rsid w:val="00C209F7"/>
    <w:rsid w:val="00C228EB"/>
    <w:rsid w:val="00C2490E"/>
    <w:rsid w:val="00C4166A"/>
    <w:rsid w:val="00C520CC"/>
    <w:rsid w:val="00C53096"/>
    <w:rsid w:val="00C569EE"/>
    <w:rsid w:val="00C62653"/>
    <w:rsid w:val="00C64894"/>
    <w:rsid w:val="00C65FA6"/>
    <w:rsid w:val="00C7279B"/>
    <w:rsid w:val="00C74CA9"/>
    <w:rsid w:val="00C767BE"/>
    <w:rsid w:val="00C82C0B"/>
    <w:rsid w:val="00C85EAC"/>
    <w:rsid w:val="00C91B1E"/>
    <w:rsid w:val="00C93C60"/>
    <w:rsid w:val="00C94BFC"/>
    <w:rsid w:val="00C976E1"/>
    <w:rsid w:val="00C97B9E"/>
    <w:rsid w:val="00CA20F6"/>
    <w:rsid w:val="00CA79AF"/>
    <w:rsid w:val="00CA7B47"/>
    <w:rsid w:val="00CB6F2C"/>
    <w:rsid w:val="00CD1D45"/>
    <w:rsid w:val="00CD6095"/>
    <w:rsid w:val="00CE089F"/>
    <w:rsid w:val="00CE200C"/>
    <w:rsid w:val="00CE507D"/>
    <w:rsid w:val="00CE765A"/>
    <w:rsid w:val="00CF2082"/>
    <w:rsid w:val="00CF32C1"/>
    <w:rsid w:val="00D02079"/>
    <w:rsid w:val="00D02697"/>
    <w:rsid w:val="00D02C5C"/>
    <w:rsid w:val="00D0394C"/>
    <w:rsid w:val="00D12EB9"/>
    <w:rsid w:val="00D16596"/>
    <w:rsid w:val="00D17A9B"/>
    <w:rsid w:val="00D24898"/>
    <w:rsid w:val="00D34F0D"/>
    <w:rsid w:val="00D521EC"/>
    <w:rsid w:val="00D63B89"/>
    <w:rsid w:val="00D64B64"/>
    <w:rsid w:val="00D7701F"/>
    <w:rsid w:val="00D85E0D"/>
    <w:rsid w:val="00D9273F"/>
    <w:rsid w:val="00D95014"/>
    <w:rsid w:val="00D9653E"/>
    <w:rsid w:val="00D974D8"/>
    <w:rsid w:val="00DB4C97"/>
    <w:rsid w:val="00DB55AD"/>
    <w:rsid w:val="00DB5DF2"/>
    <w:rsid w:val="00DC2DA4"/>
    <w:rsid w:val="00DC7EF5"/>
    <w:rsid w:val="00DD350C"/>
    <w:rsid w:val="00DE3E36"/>
    <w:rsid w:val="00DE3EAD"/>
    <w:rsid w:val="00DE4D8C"/>
    <w:rsid w:val="00DE6789"/>
    <w:rsid w:val="00DF1AD4"/>
    <w:rsid w:val="00DF4E0B"/>
    <w:rsid w:val="00DF5B3F"/>
    <w:rsid w:val="00DF726F"/>
    <w:rsid w:val="00E079B0"/>
    <w:rsid w:val="00E116A3"/>
    <w:rsid w:val="00E15299"/>
    <w:rsid w:val="00E15FBA"/>
    <w:rsid w:val="00E20537"/>
    <w:rsid w:val="00E20B32"/>
    <w:rsid w:val="00E22FE2"/>
    <w:rsid w:val="00E26113"/>
    <w:rsid w:val="00E33D40"/>
    <w:rsid w:val="00E36C5E"/>
    <w:rsid w:val="00E412E6"/>
    <w:rsid w:val="00E41F6B"/>
    <w:rsid w:val="00E43C73"/>
    <w:rsid w:val="00E4765D"/>
    <w:rsid w:val="00E47952"/>
    <w:rsid w:val="00E52853"/>
    <w:rsid w:val="00E55C6F"/>
    <w:rsid w:val="00E56502"/>
    <w:rsid w:val="00E606A2"/>
    <w:rsid w:val="00E70E3E"/>
    <w:rsid w:val="00E7268D"/>
    <w:rsid w:val="00E73A95"/>
    <w:rsid w:val="00E745D1"/>
    <w:rsid w:val="00E749E9"/>
    <w:rsid w:val="00E76F56"/>
    <w:rsid w:val="00E847E9"/>
    <w:rsid w:val="00E91C8B"/>
    <w:rsid w:val="00E934AC"/>
    <w:rsid w:val="00EB1273"/>
    <w:rsid w:val="00EB47CE"/>
    <w:rsid w:val="00EB5232"/>
    <w:rsid w:val="00EB6D51"/>
    <w:rsid w:val="00EB7A15"/>
    <w:rsid w:val="00EB7F68"/>
    <w:rsid w:val="00EC0D4A"/>
    <w:rsid w:val="00EC1184"/>
    <w:rsid w:val="00EC636F"/>
    <w:rsid w:val="00ED02F7"/>
    <w:rsid w:val="00ED257A"/>
    <w:rsid w:val="00ED325F"/>
    <w:rsid w:val="00EF1722"/>
    <w:rsid w:val="00F00521"/>
    <w:rsid w:val="00F05F52"/>
    <w:rsid w:val="00F17F2A"/>
    <w:rsid w:val="00F23496"/>
    <w:rsid w:val="00F30185"/>
    <w:rsid w:val="00F35295"/>
    <w:rsid w:val="00F41420"/>
    <w:rsid w:val="00F41543"/>
    <w:rsid w:val="00F5691F"/>
    <w:rsid w:val="00F66E47"/>
    <w:rsid w:val="00F72927"/>
    <w:rsid w:val="00F74E3A"/>
    <w:rsid w:val="00F757A7"/>
    <w:rsid w:val="00F815E2"/>
    <w:rsid w:val="00F90D90"/>
    <w:rsid w:val="00F956C8"/>
    <w:rsid w:val="00FA4474"/>
    <w:rsid w:val="00FC13EF"/>
    <w:rsid w:val="00FC642E"/>
    <w:rsid w:val="00FD385F"/>
    <w:rsid w:val="00FD715E"/>
    <w:rsid w:val="00FD71E1"/>
    <w:rsid w:val="00FE05BC"/>
    <w:rsid w:val="00FE4840"/>
    <w:rsid w:val="00FE5EB9"/>
    <w:rsid w:val="00FF3F61"/>
    <w:rsid w:val="00FF5626"/>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F986CD"/>
  <w15:chartTrackingRefBased/>
  <w15:docId w15:val="{437EAB99-10A7-48A4-BC99-5BEB1B52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559C1"/>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6F2C"/>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66D6A"/>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F1210"/>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F1210"/>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02079"/>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02079"/>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0207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0207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59C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B6F2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66D6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F121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1F1210"/>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83396A"/>
    <w:pPr>
      <w:ind w:left="720"/>
      <w:contextualSpacing/>
    </w:pPr>
  </w:style>
  <w:style w:type="paragraph" w:styleId="Header">
    <w:name w:val="header"/>
    <w:basedOn w:val="Normal"/>
    <w:link w:val="HeaderChar"/>
    <w:uiPriority w:val="99"/>
    <w:unhideWhenUsed/>
    <w:rsid w:val="009D59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909"/>
  </w:style>
  <w:style w:type="paragraph" w:styleId="Footer">
    <w:name w:val="footer"/>
    <w:basedOn w:val="Normal"/>
    <w:link w:val="FooterChar"/>
    <w:uiPriority w:val="99"/>
    <w:unhideWhenUsed/>
    <w:rsid w:val="009D5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909"/>
  </w:style>
  <w:style w:type="paragraph" w:styleId="NormalWeb">
    <w:name w:val="Normal (Web)"/>
    <w:basedOn w:val="Normal"/>
    <w:uiPriority w:val="99"/>
    <w:rsid w:val="00A57DD8"/>
    <w:pPr>
      <w:spacing w:before="100" w:after="100" w:line="240" w:lineRule="auto"/>
    </w:pPr>
    <w:rPr>
      <w:rFonts w:ascii="Arial" w:eastAsia="Arial Unicode MS" w:hAnsi="Arial" w:cs="Times New Roman"/>
      <w:color w:val="000000"/>
      <w:sz w:val="18"/>
      <w:szCs w:val="20"/>
      <w:lang w:val="en-US" w:eastAsia="ar-SA"/>
    </w:rPr>
  </w:style>
  <w:style w:type="character" w:styleId="Hyperlink">
    <w:name w:val="Hyperlink"/>
    <w:uiPriority w:val="99"/>
    <w:rsid w:val="009A1291"/>
    <w:rPr>
      <w:color w:val="0000FF"/>
      <w:u w:val="single"/>
    </w:rPr>
  </w:style>
  <w:style w:type="paragraph" w:customStyle="1" w:styleId="TableContents">
    <w:name w:val="Table Contents"/>
    <w:basedOn w:val="Normal"/>
    <w:rsid w:val="00E70E3E"/>
    <w:pPr>
      <w:suppressLineNumbers/>
      <w:spacing w:after="0" w:line="240" w:lineRule="auto"/>
    </w:pPr>
    <w:rPr>
      <w:rFonts w:ascii="Times New Roman" w:eastAsia="Times New Roman" w:hAnsi="Times New Roman" w:cs="Times New Roman"/>
      <w:sz w:val="24"/>
      <w:szCs w:val="24"/>
      <w:lang w:val="en-US" w:eastAsia="ar-SA"/>
    </w:rPr>
  </w:style>
  <w:style w:type="paragraph" w:styleId="BodyTextIndent">
    <w:name w:val="Body Text Indent"/>
    <w:basedOn w:val="Normal"/>
    <w:link w:val="BodyTextIndentChar"/>
    <w:rsid w:val="00E52853"/>
    <w:pPr>
      <w:spacing w:after="0" w:line="240" w:lineRule="auto"/>
      <w:ind w:left="1440" w:hanging="1440"/>
    </w:pPr>
    <w:rPr>
      <w:rFonts w:ascii="Times New Roman" w:eastAsia="Times New Roman" w:hAnsi="Times New Roman" w:cs="Times New Roman"/>
      <w:sz w:val="32"/>
      <w:szCs w:val="24"/>
      <w:lang w:val="en-US" w:eastAsia="ar-SA"/>
    </w:rPr>
  </w:style>
  <w:style w:type="character" w:customStyle="1" w:styleId="BodyTextIndentChar">
    <w:name w:val="Body Text Indent Char"/>
    <w:basedOn w:val="DefaultParagraphFont"/>
    <w:link w:val="BodyTextIndent"/>
    <w:rsid w:val="00E52853"/>
    <w:rPr>
      <w:rFonts w:ascii="Times New Roman" w:eastAsia="Times New Roman" w:hAnsi="Times New Roman" w:cs="Times New Roman"/>
      <w:sz w:val="32"/>
      <w:szCs w:val="24"/>
      <w:lang w:val="en-US" w:eastAsia="ar-SA"/>
    </w:rPr>
  </w:style>
  <w:style w:type="paragraph" w:styleId="BodyTextIndent2">
    <w:name w:val="Body Text Indent 2"/>
    <w:basedOn w:val="Normal"/>
    <w:link w:val="BodyTextIndent2Char"/>
    <w:rsid w:val="00E934AC"/>
    <w:pPr>
      <w:spacing w:after="0" w:line="240" w:lineRule="auto"/>
      <w:ind w:left="1440" w:hanging="1440"/>
      <w:jc w:val="both"/>
    </w:pPr>
    <w:rPr>
      <w:rFonts w:ascii="Times New Roman" w:eastAsia="Times New Roman" w:hAnsi="Times New Roman" w:cs="Times New Roman"/>
      <w:color w:val="FF0000"/>
      <w:sz w:val="24"/>
      <w:szCs w:val="24"/>
      <w:u w:val="single"/>
      <w:lang w:val="en-US" w:eastAsia="ar-SA"/>
    </w:rPr>
  </w:style>
  <w:style w:type="character" w:customStyle="1" w:styleId="BodyTextIndent2Char">
    <w:name w:val="Body Text Indent 2 Char"/>
    <w:basedOn w:val="DefaultParagraphFont"/>
    <w:link w:val="BodyTextIndent2"/>
    <w:rsid w:val="00E934AC"/>
    <w:rPr>
      <w:rFonts w:ascii="Times New Roman" w:eastAsia="Times New Roman" w:hAnsi="Times New Roman" w:cs="Times New Roman"/>
      <w:color w:val="FF0000"/>
      <w:sz w:val="24"/>
      <w:szCs w:val="24"/>
      <w:u w:val="single"/>
      <w:lang w:val="en-US" w:eastAsia="ar-SA"/>
    </w:rPr>
  </w:style>
  <w:style w:type="paragraph" w:styleId="BodyTextIndent3">
    <w:name w:val="Body Text Indent 3"/>
    <w:basedOn w:val="Normal"/>
    <w:link w:val="BodyTextIndent3Char"/>
    <w:uiPriority w:val="99"/>
    <w:semiHidden/>
    <w:unhideWhenUsed/>
    <w:rsid w:val="00D85E0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85E0D"/>
    <w:rPr>
      <w:sz w:val="16"/>
      <w:szCs w:val="16"/>
    </w:rPr>
  </w:style>
  <w:style w:type="paragraph" w:styleId="BodyText">
    <w:name w:val="Body Text"/>
    <w:basedOn w:val="Normal"/>
    <w:link w:val="BodyTextChar"/>
    <w:uiPriority w:val="99"/>
    <w:semiHidden/>
    <w:unhideWhenUsed/>
    <w:rsid w:val="002044B8"/>
    <w:pPr>
      <w:spacing w:after="120"/>
    </w:pPr>
  </w:style>
  <w:style w:type="character" w:customStyle="1" w:styleId="BodyTextChar">
    <w:name w:val="Body Text Char"/>
    <w:basedOn w:val="DefaultParagraphFont"/>
    <w:link w:val="BodyText"/>
    <w:uiPriority w:val="99"/>
    <w:semiHidden/>
    <w:rsid w:val="002044B8"/>
  </w:style>
  <w:style w:type="paragraph" w:styleId="BodyText2">
    <w:name w:val="Body Text 2"/>
    <w:basedOn w:val="Normal"/>
    <w:link w:val="BodyText2Char"/>
    <w:uiPriority w:val="99"/>
    <w:semiHidden/>
    <w:unhideWhenUsed/>
    <w:rsid w:val="002044B8"/>
    <w:pPr>
      <w:spacing w:after="120" w:line="480" w:lineRule="auto"/>
    </w:pPr>
  </w:style>
  <w:style w:type="character" w:customStyle="1" w:styleId="BodyText2Char">
    <w:name w:val="Body Text 2 Char"/>
    <w:basedOn w:val="DefaultParagraphFont"/>
    <w:link w:val="BodyText2"/>
    <w:uiPriority w:val="99"/>
    <w:semiHidden/>
    <w:rsid w:val="002044B8"/>
  </w:style>
  <w:style w:type="character" w:styleId="PageNumber">
    <w:name w:val="page number"/>
    <w:basedOn w:val="DefaultParagraphFont"/>
    <w:rsid w:val="002044B8"/>
  </w:style>
  <w:style w:type="paragraph" w:customStyle="1" w:styleId="4">
    <w:name w:val="4"/>
    <w:basedOn w:val="Normal"/>
    <w:rsid w:val="002044B8"/>
    <w:pPr>
      <w:widowControl w:val="0"/>
      <w:spacing w:after="0" w:line="240" w:lineRule="auto"/>
    </w:pPr>
    <w:rPr>
      <w:rFonts w:ascii="Swis721 BlkCn BT" w:eastAsia="Times New Roman" w:hAnsi="Swis721 BlkCn BT" w:cs="Times New Roman"/>
      <w:sz w:val="24"/>
      <w:szCs w:val="20"/>
      <w:lang w:val="en-US" w:eastAsia="ar-SA"/>
    </w:rPr>
  </w:style>
  <w:style w:type="paragraph" w:customStyle="1" w:styleId="2">
    <w:name w:val="2"/>
    <w:basedOn w:val="Normal"/>
    <w:rsid w:val="002044B8"/>
    <w:pPr>
      <w:widowControl w:val="0"/>
      <w:autoSpaceDE w:val="0"/>
      <w:spacing w:after="0" w:line="240" w:lineRule="auto"/>
    </w:pPr>
    <w:rPr>
      <w:rFonts w:ascii="Courier New" w:eastAsia="Times New Roman" w:hAnsi="Courier New" w:cs="Times New Roman"/>
      <w:sz w:val="20"/>
      <w:szCs w:val="24"/>
      <w:lang w:val="en-US" w:eastAsia="ar-SA"/>
    </w:rPr>
  </w:style>
  <w:style w:type="paragraph" w:customStyle="1" w:styleId="1">
    <w:name w:val="1"/>
    <w:basedOn w:val="Normal"/>
    <w:rsid w:val="002044B8"/>
    <w:pPr>
      <w:widowControl w:val="0"/>
      <w:autoSpaceDE w:val="0"/>
      <w:spacing w:after="0" w:line="240" w:lineRule="auto"/>
    </w:pPr>
    <w:rPr>
      <w:rFonts w:ascii="Courier New" w:eastAsia="Times New Roman" w:hAnsi="Courier New" w:cs="Times New Roman"/>
      <w:sz w:val="20"/>
      <w:szCs w:val="24"/>
      <w:lang w:val="en-US" w:eastAsia="ar-SA"/>
    </w:rPr>
  </w:style>
  <w:style w:type="paragraph" w:customStyle="1" w:styleId="3">
    <w:name w:val="3"/>
    <w:basedOn w:val="Normal"/>
    <w:rsid w:val="002044B8"/>
    <w:pPr>
      <w:widowControl w:val="0"/>
      <w:autoSpaceDE w:val="0"/>
      <w:spacing w:after="0" w:line="240" w:lineRule="auto"/>
    </w:pPr>
    <w:rPr>
      <w:rFonts w:ascii="Courier New" w:eastAsia="Times New Roman" w:hAnsi="Courier New" w:cs="Times New Roman"/>
      <w:sz w:val="20"/>
      <w:szCs w:val="24"/>
      <w:lang w:val="en-US" w:eastAsia="ar-SA"/>
    </w:rPr>
  </w:style>
  <w:style w:type="table" w:styleId="TableGrid">
    <w:name w:val="Table Grid"/>
    <w:basedOn w:val="TableNormal"/>
    <w:uiPriority w:val="39"/>
    <w:rsid w:val="00EB1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BF24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214129"/>
    <w:pPr>
      <w:outlineLvl w:val="9"/>
    </w:pPr>
    <w:rPr>
      <w:lang w:val="en-US"/>
    </w:rPr>
  </w:style>
  <w:style w:type="paragraph" w:styleId="TOC1">
    <w:name w:val="toc 1"/>
    <w:basedOn w:val="Normal"/>
    <w:next w:val="Normal"/>
    <w:autoRedefine/>
    <w:uiPriority w:val="39"/>
    <w:unhideWhenUsed/>
    <w:rsid w:val="00D02079"/>
    <w:pPr>
      <w:tabs>
        <w:tab w:val="left" w:pos="440"/>
        <w:tab w:val="right" w:leader="dot" w:pos="9350"/>
      </w:tabs>
      <w:spacing w:after="100"/>
    </w:pPr>
  </w:style>
  <w:style w:type="paragraph" w:styleId="TOC2">
    <w:name w:val="toc 2"/>
    <w:basedOn w:val="Normal"/>
    <w:next w:val="Normal"/>
    <w:autoRedefine/>
    <w:uiPriority w:val="39"/>
    <w:unhideWhenUsed/>
    <w:rsid w:val="00F05F52"/>
    <w:pPr>
      <w:tabs>
        <w:tab w:val="right" w:leader="dot" w:pos="9350"/>
      </w:tabs>
      <w:spacing w:after="100"/>
      <w:ind w:left="220"/>
    </w:pPr>
  </w:style>
  <w:style w:type="paragraph" w:styleId="TOC3">
    <w:name w:val="toc 3"/>
    <w:basedOn w:val="Normal"/>
    <w:next w:val="Normal"/>
    <w:autoRedefine/>
    <w:uiPriority w:val="39"/>
    <w:unhideWhenUsed/>
    <w:rsid w:val="00214129"/>
    <w:pPr>
      <w:spacing w:after="100"/>
      <w:ind w:left="440"/>
    </w:pPr>
  </w:style>
  <w:style w:type="paragraph" w:styleId="NoSpacing">
    <w:name w:val="No Spacing"/>
    <w:link w:val="NoSpacingChar"/>
    <w:uiPriority w:val="1"/>
    <w:qFormat/>
    <w:rsid w:val="00CE507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E507D"/>
    <w:rPr>
      <w:rFonts w:eastAsiaTheme="minorEastAsia"/>
      <w:lang w:val="en-US"/>
    </w:rPr>
  </w:style>
  <w:style w:type="paragraph" w:styleId="Caption">
    <w:name w:val="caption"/>
    <w:basedOn w:val="Normal"/>
    <w:next w:val="Normal"/>
    <w:uiPriority w:val="35"/>
    <w:unhideWhenUsed/>
    <w:qFormat/>
    <w:rsid w:val="0094500F"/>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D02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079"/>
    <w:rPr>
      <w:rFonts w:ascii="Segoe UI" w:hAnsi="Segoe UI" w:cs="Segoe UI"/>
      <w:sz w:val="18"/>
      <w:szCs w:val="18"/>
    </w:rPr>
  </w:style>
  <w:style w:type="character" w:customStyle="1" w:styleId="Heading6Char">
    <w:name w:val="Heading 6 Char"/>
    <w:basedOn w:val="DefaultParagraphFont"/>
    <w:link w:val="Heading6"/>
    <w:uiPriority w:val="9"/>
    <w:semiHidden/>
    <w:rsid w:val="00D0207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0207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0207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02079"/>
    <w:rPr>
      <w:rFonts w:asciiTheme="majorHAnsi" w:eastAsiaTheme="majorEastAsia" w:hAnsiTheme="majorHAnsi" w:cstheme="majorBidi"/>
      <w:i/>
      <w:iCs/>
      <w:color w:val="272727" w:themeColor="text1" w:themeTint="D8"/>
      <w:sz w:val="21"/>
      <w:szCs w:val="21"/>
    </w:rPr>
  </w:style>
  <w:style w:type="paragraph" w:styleId="TableofFigures">
    <w:name w:val="table of figures"/>
    <w:basedOn w:val="Normal"/>
    <w:next w:val="Normal"/>
    <w:uiPriority w:val="99"/>
    <w:unhideWhenUsed/>
    <w:rsid w:val="00F956C8"/>
    <w:pPr>
      <w:spacing w:after="0"/>
    </w:pPr>
  </w:style>
  <w:style w:type="paragraph" w:styleId="CommentText">
    <w:name w:val="annotation text"/>
    <w:basedOn w:val="Normal"/>
    <w:link w:val="CommentTextChar"/>
    <w:uiPriority w:val="99"/>
    <w:semiHidden/>
    <w:unhideWhenUsed/>
    <w:rsid w:val="005A390B"/>
    <w:pPr>
      <w:spacing w:line="240" w:lineRule="auto"/>
    </w:pPr>
    <w:rPr>
      <w:sz w:val="20"/>
      <w:szCs w:val="20"/>
    </w:rPr>
  </w:style>
  <w:style w:type="character" w:customStyle="1" w:styleId="CommentTextChar">
    <w:name w:val="Comment Text Char"/>
    <w:basedOn w:val="DefaultParagraphFont"/>
    <w:link w:val="CommentText"/>
    <w:uiPriority w:val="99"/>
    <w:semiHidden/>
    <w:rsid w:val="005A390B"/>
    <w:rPr>
      <w:sz w:val="20"/>
      <w:szCs w:val="20"/>
    </w:rPr>
  </w:style>
  <w:style w:type="paragraph" w:styleId="CommentSubject">
    <w:name w:val="annotation subject"/>
    <w:basedOn w:val="CommentText"/>
    <w:next w:val="CommentText"/>
    <w:link w:val="CommentSubjectChar"/>
    <w:unhideWhenUsed/>
    <w:rsid w:val="005A390B"/>
    <w:pPr>
      <w:spacing w:after="0"/>
    </w:pPr>
    <w:rPr>
      <w:rFonts w:ascii="Times New Roman" w:eastAsia="Times New Roman" w:hAnsi="Times New Roman" w:cs="Times New Roman"/>
      <w:b/>
      <w:bCs/>
      <w:lang w:val="en-US" w:eastAsia="ar-SA"/>
    </w:rPr>
  </w:style>
  <w:style w:type="character" w:customStyle="1" w:styleId="CommentSubjectChar">
    <w:name w:val="Comment Subject Char"/>
    <w:basedOn w:val="CommentTextChar"/>
    <w:link w:val="CommentSubject"/>
    <w:rsid w:val="005A390B"/>
    <w:rPr>
      <w:rFonts w:ascii="Times New Roman" w:eastAsia="Times New Roman" w:hAnsi="Times New Roman" w:cs="Times New Roman"/>
      <w:b/>
      <w:bCs/>
      <w:sz w:val="20"/>
      <w:szCs w:val="20"/>
      <w:lang w:val="en-US" w:eastAsia="ar-SA"/>
    </w:rPr>
  </w:style>
  <w:style w:type="character" w:styleId="CommentReference">
    <w:name w:val="annotation reference"/>
    <w:basedOn w:val="DefaultParagraphFont"/>
    <w:uiPriority w:val="99"/>
    <w:semiHidden/>
    <w:unhideWhenUsed/>
    <w:rsid w:val="00566EB1"/>
    <w:rPr>
      <w:sz w:val="16"/>
      <w:szCs w:val="16"/>
    </w:rPr>
  </w:style>
  <w:style w:type="paragraph" w:customStyle="1" w:styleId="xl29">
    <w:name w:val="xl29"/>
    <w:basedOn w:val="Normal"/>
    <w:rsid w:val="00C82C0B"/>
    <w:pPr>
      <w:pBdr>
        <w:left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val="en-US"/>
    </w:rPr>
  </w:style>
  <w:style w:type="paragraph" w:styleId="Revision">
    <w:name w:val="Revision"/>
    <w:hidden/>
    <w:uiPriority w:val="99"/>
    <w:semiHidden/>
    <w:rsid w:val="006F1E18"/>
    <w:pPr>
      <w:spacing w:after="0" w:line="240" w:lineRule="auto"/>
    </w:pPr>
  </w:style>
  <w:style w:type="paragraph" w:customStyle="1" w:styleId="Default">
    <w:name w:val="Default"/>
    <w:rsid w:val="000B1575"/>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Id22"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A236D7AECA4F7C89651B7FB0D2210A"/>
        <w:category>
          <w:name w:val="General"/>
          <w:gallery w:val="placeholder"/>
        </w:category>
        <w:types>
          <w:type w:val="bbPlcHdr"/>
        </w:types>
        <w:behaviors>
          <w:behavior w:val="content"/>
        </w:behaviors>
        <w:guid w:val="{F617074A-75E1-4FEF-B445-951E905F1F82}"/>
      </w:docPartPr>
      <w:docPartBody>
        <w:p w:rsidR="00026D3F" w:rsidRDefault="0030292B" w:rsidP="0030292B">
          <w:pPr>
            <w:pStyle w:val="1DA236D7AECA4F7C89651B7FB0D2210A"/>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wis721 BlkCn BT">
    <w:altName w:val="Impact"/>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Andalus">
    <w:altName w:val="Times New Roman"/>
    <w:charset w:val="00"/>
    <w:family w:val="roman"/>
    <w:pitch w:val="variable"/>
    <w:sig w:usb0="00000000" w:usb1="80000000" w:usb2="00000008"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065"/>
    <w:rsid w:val="000267B3"/>
    <w:rsid w:val="00026D3F"/>
    <w:rsid w:val="000F049D"/>
    <w:rsid w:val="00160C86"/>
    <w:rsid w:val="0023039A"/>
    <w:rsid w:val="00286F16"/>
    <w:rsid w:val="002D1393"/>
    <w:rsid w:val="0030292B"/>
    <w:rsid w:val="00462478"/>
    <w:rsid w:val="004E7511"/>
    <w:rsid w:val="004F4065"/>
    <w:rsid w:val="005102F7"/>
    <w:rsid w:val="00562C8B"/>
    <w:rsid w:val="005D00E5"/>
    <w:rsid w:val="00626516"/>
    <w:rsid w:val="006823DF"/>
    <w:rsid w:val="007A7C23"/>
    <w:rsid w:val="0087542D"/>
    <w:rsid w:val="008D14CD"/>
    <w:rsid w:val="00936F04"/>
    <w:rsid w:val="00A56DCE"/>
    <w:rsid w:val="00B070F3"/>
    <w:rsid w:val="00BA700D"/>
    <w:rsid w:val="00BB5F82"/>
    <w:rsid w:val="00D31554"/>
    <w:rsid w:val="00DA5EDE"/>
    <w:rsid w:val="00F249BD"/>
    <w:rsid w:val="00F40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470CBAF7574FE299072EF55D0065A6">
    <w:name w:val="35470CBAF7574FE299072EF55D0065A6"/>
    <w:rsid w:val="004F4065"/>
  </w:style>
  <w:style w:type="paragraph" w:customStyle="1" w:styleId="915BCE04996A422989A9ABCAF3A6470E">
    <w:name w:val="915BCE04996A422989A9ABCAF3A6470E"/>
    <w:rsid w:val="0030292B"/>
  </w:style>
  <w:style w:type="paragraph" w:customStyle="1" w:styleId="1DA236D7AECA4F7C89651B7FB0D2210A">
    <w:name w:val="1DA236D7AECA4F7C89651B7FB0D2210A"/>
    <w:rsid w:val="003029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7F27DC88249D42B2D56A5157336AC6" ma:contentTypeVersion="15" ma:contentTypeDescription="Create a new document." ma:contentTypeScope="" ma:versionID="a942abf45bac2aaa12f7a9808e1f5cff">
  <xsd:schema xmlns:xsd="http://www.w3.org/2001/XMLSchema" xmlns:xs="http://www.w3.org/2001/XMLSchema" xmlns:p="http://schemas.microsoft.com/office/2006/metadata/properties" xmlns:ns3="2f8d5df6-e90a-479d-a8e6-d71cd1a40c19" xmlns:ns4="5e9ad6a1-6300-4a01-a44f-0afa2de0a217" targetNamespace="http://schemas.microsoft.com/office/2006/metadata/properties" ma:root="true" ma:fieldsID="156cde84cdf466df63fd14ddd74b840d" ns3:_="" ns4:_="">
    <xsd:import namespace="2f8d5df6-e90a-479d-a8e6-d71cd1a40c19"/>
    <xsd:import namespace="5e9ad6a1-6300-4a01-a44f-0afa2de0a21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_activity" minOccurs="0"/>
                <xsd:element ref="ns3:MediaServiceObjectDetectorVersions" minOccurs="0"/>
                <xsd:element ref="ns3:MediaServiceSearchProperties"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d5df6-e90a-479d-a8e6-d71cd1a40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9ad6a1-6300-4a01-a44f-0afa2de0a2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f8d5df6-e90a-479d-a8e6-d71cd1a40c1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F00A2-CFCF-4E69-8B22-BAAD48DB3CAD}">
  <ds:schemaRefs>
    <ds:schemaRef ds:uri="http://schemas.microsoft.com/sharepoint/v3/contenttype/forms"/>
  </ds:schemaRefs>
</ds:datastoreItem>
</file>

<file path=customXml/itemProps2.xml><?xml version="1.0" encoding="utf-8"?>
<ds:datastoreItem xmlns:ds="http://schemas.openxmlformats.org/officeDocument/2006/customXml" ds:itemID="{4E6267CB-6D6F-4F1A-A218-A899C9C9F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d5df6-e90a-479d-a8e6-d71cd1a40c19"/>
    <ds:schemaRef ds:uri="5e9ad6a1-6300-4a01-a44f-0afa2de0a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010C3E-E7A8-4E71-8C2A-1E1CD03E3F84}">
  <ds:schemaRefs>
    <ds:schemaRef ds:uri="http://schemas.microsoft.com/office/2006/metadata/properties"/>
    <ds:schemaRef ds:uri="http://schemas.microsoft.com/office/infopath/2007/PartnerControls"/>
    <ds:schemaRef ds:uri="2f8d5df6-e90a-479d-a8e6-d71cd1a40c19"/>
  </ds:schemaRefs>
</ds:datastoreItem>
</file>

<file path=customXml/itemProps4.xml><?xml version="1.0" encoding="utf-8"?>
<ds:datastoreItem xmlns:ds="http://schemas.openxmlformats.org/officeDocument/2006/customXml" ds:itemID="{5E8A7ED4-ECBC-4E61-8B69-B380921FD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28</Pages>
  <Words>6257</Words>
  <Characters>35667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RFP- JPS Power Plant– Scrap Metal Sale</vt:lpstr>
    </vt:vector>
  </TitlesOfParts>
  <Company>JPS</Company>
  <LinksUpToDate>false</LinksUpToDate>
  <CharactersWithSpaces>41841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JPS Power Plant– Scrap Metal Sale</dc:title>
  <dc:subject/>
  <dc:creator>Christopher Shaw</dc:creator>
  <cp:keywords/>
  <dc:description/>
  <cp:lastModifiedBy>Jacqueline Melbourne</cp:lastModifiedBy>
  <cp:revision>8</cp:revision>
  <cp:lastPrinted>2018-10-19T15:51:00Z</cp:lastPrinted>
  <dcterms:created xsi:type="dcterms:W3CDTF">2025-07-07T18:17:00Z</dcterms:created>
  <dcterms:modified xsi:type="dcterms:W3CDTF">2025-07-09T14:19:00Z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a364fbe13e2e3dd901c59689be6c0474a2df473c7dae4398aaf74a9c79b853e6</vt:lpwstr>
  </property>
  <property fmtid="{D5CDD505-2E9C-101B-9397-08002B2CF9AE}" pid="3" name="ContentTypeId">
    <vt:lpwstr>0x010100A27F27DC88249D42B2D56A5157336AC6</vt:lpwstr>
  </property>
</Properties>
</file>